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6C" w:rsidRPr="00EA176C" w:rsidRDefault="00EA176C" w:rsidP="00EA176C">
      <w:pPr>
        <w:autoSpaceDE w:val="0"/>
        <w:autoSpaceDN w:val="0"/>
        <w:adjustRightInd w:val="0"/>
        <w:spacing w:before="100" w:after="100"/>
        <w:rPr>
          <w:lang w:val="en-AU" w:eastAsia="en-AU"/>
        </w:rPr>
      </w:pPr>
      <w:r>
        <w:rPr>
          <w:noProof/>
        </w:rPr>
        <w:drawing>
          <wp:inline distT="0" distB="0" distL="0" distR="0">
            <wp:extent cx="9525000" cy="857250"/>
            <wp:effectExtent l="19050" t="0" r="0" b="0"/>
            <wp:docPr id="1" name="Picture 1" descr="http://www.apsjobs.gov.au/Controls/ViewImage.aspx?id=32&amp;vit=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sjobs.gov.au/Controls/ViewImage.aspx?id=32&amp;vit=Agency"/>
                    <pic:cNvPicPr>
                      <a:picLocks noChangeAspect="1" noChangeArrowheads="1"/>
                    </pic:cNvPicPr>
                  </pic:nvPicPr>
                  <pic:blipFill>
                    <a:blip r:link="rId4" cstate="print"/>
                    <a:srcRect/>
                    <a:stretch>
                      <a:fillRect/>
                    </a:stretch>
                  </pic:blipFill>
                  <pic:spPr bwMode="auto">
                    <a:xfrm>
                      <a:off x="0" y="0"/>
                      <a:ext cx="9525000" cy="857250"/>
                    </a:xfrm>
                    <a:prstGeom prst="rect">
                      <a:avLst/>
                    </a:prstGeom>
                    <a:noFill/>
                    <a:ln w="9525">
                      <a:noFill/>
                      <a:miter lim="800000"/>
                      <a:headEnd/>
                      <a:tailEnd/>
                    </a:ln>
                  </pic:spPr>
                </pic:pic>
              </a:graphicData>
            </a:graphic>
          </wp:inline>
        </w:drawing>
      </w:r>
    </w:p>
    <w:tbl>
      <w:tblPr>
        <w:tblW w:w="0" w:type="auto"/>
        <w:tblLayout w:type="fixed"/>
        <w:tblCellMar>
          <w:left w:w="0" w:type="dxa"/>
          <w:right w:w="0" w:type="dxa"/>
        </w:tblCellMar>
        <w:tblLook w:val="0000"/>
      </w:tblPr>
      <w:tblGrid>
        <w:gridCol w:w="5204"/>
        <w:gridCol w:w="4155"/>
      </w:tblGrid>
      <w:tr w:rsidR="00EA176C" w:rsidRPr="00EA176C">
        <w:tc>
          <w:tcPr>
            <w:tcW w:w="5204"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 xml:space="preserve">Agriculture, Fisheries and Forestry </w:t>
            </w:r>
          </w:p>
        </w:tc>
        <w:tc>
          <w:tcPr>
            <w:tcW w:w="4155"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Employment Opportunity N.N. 10553369</w:t>
            </w:r>
          </w:p>
        </w:tc>
      </w:tr>
      <w:tr w:rsidR="00EA176C" w:rsidRPr="00EA176C">
        <w:tc>
          <w:tcPr>
            <w:tcW w:w="5204"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Department of Agriculture, Fisheries and Forestry</w:t>
            </w:r>
          </w:p>
        </w:tc>
        <w:tc>
          <w:tcPr>
            <w:tcW w:w="4155"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Closing date: Thursday, 8 December 2011</w:t>
            </w:r>
          </w:p>
        </w:tc>
      </w:tr>
    </w:tbl>
    <w:p w:rsidR="00EA176C" w:rsidRPr="00EA176C" w:rsidRDefault="00EA176C" w:rsidP="00EA176C">
      <w:pPr>
        <w:autoSpaceDE w:val="0"/>
        <w:autoSpaceDN w:val="0"/>
        <w:adjustRightInd w:val="0"/>
        <w:spacing w:before="100" w:after="100"/>
        <w:rPr>
          <w:lang w:val="en-AU" w:eastAsia="en-AU"/>
        </w:rPr>
      </w:pPr>
    </w:p>
    <w:tbl>
      <w:tblPr>
        <w:tblW w:w="0" w:type="auto"/>
        <w:tblLayout w:type="fixed"/>
        <w:tblCellMar>
          <w:left w:w="0" w:type="dxa"/>
          <w:right w:w="0" w:type="dxa"/>
        </w:tblCellMar>
        <w:tblLook w:val="0000"/>
      </w:tblPr>
      <w:tblGrid>
        <w:gridCol w:w="4202"/>
        <w:gridCol w:w="5157"/>
      </w:tblGrid>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Job Title:</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Economists</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Division:</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ABARES Division</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Branch:</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Various Branches</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Section:</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Various Sections</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Job Type:</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Ongoing, Full-time</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Salary:</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$86,222 - $96,990</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Location:</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Canberra | ACT</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Classification:</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Executive Level 1</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Agency Employment Act:</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PS Act 1999</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Position No:</w:t>
            </w:r>
          </w:p>
        </w:tc>
        <w:tc>
          <w:tcPr>
            <w:tcW w:w="5157"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11-0268 | Several Positions</w:t>
            </w:r>
          </w:p>
        </w:tc>
      </w:tr>
      <w:tr w:rsidR="00EA176C" w:rsidRPr="00EA176C">
        <w:tc>
          <w:tcPr>
            <w:tcW w:w="4202"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Agency Website:</w:t>
            </w:r>
          </w:p>
        </w:tc>
        <w:tc>
          <w:tcPr>
            <w:tcW w:w="5157" w:type="dxa"/>
            <w:tcBorders>
              <w:top w:val="nil"/>
              <w:left w:val="nil"/>
              <w:bottom w:val="nil"/>
              <w:right w:val="nil"/>
            </w:tcBorders>
            <w:vAlign w:val="center"/>
          </w:tcPr>
          <w:p w:rsidR="00EA176C" w:rsidRPr="00EA176C" w:rsidRDefault="00AA0CC8" w:rsidP="00EA176C">
            <w:pPr>
              <w:autoSpaceDE w:val="0"/>
              <w:autoSpaceDN w:val="0"/>
              <w:adjustRightInd w:val="0"/>
              <w:spacing w:before="100" w:after="100"/>
              <w:rPr>
                <w:lang w:val="en-AU" w:eastAsia="en-AU"/>
              </w:rPr>
            </w:pPr>
            <w:hyperlink r:id="rId5" w:history="1">
              <w:r w:rsidR="00EA176C" w:rsidRPr="00EA176C">
                <w:rPr>
                  <w:color w:val="0000FF"/>
                  <w:u w:val="single"/>
                  <w:lang w:val="en-AU" w:eastAsia="en-AU"/>
                </w:rPr>
                <w:t>http://www.daff.gov.au/</w:t>
              </w:r>
            </w:hyperlink>
          </w:p>
        </w:tc>
      </w:tr>
    </w:tbl>
    <w:p w:rsidR="00EA176C" w:rsidRPr="00EA176C" w:rsidRDefault="00EA176C" w:rsidP="00EA176C">
      <w:pPr>
        <w:keepNext/>
        <w:autoSpaceDE w:val="0"/>
        <w:autoSpaceDN w:val="0"/>
        <w:adjustRightInd w:val="0"/>
        <w:spacing w:before="100" w:after="100"/>
        <w:outlineLvl w:val="2"/>
        <w:rPr>
          <w:b/>
          <w:bCs/>
          <w:sz w:val="36"/>
          <w:szCs w:val="36"/>
          <w:lang w:val="en-AU" w:eastAsia="en-AU"/>
        </w:rPr>
      </w:pPr>
      <w:r w:rsidRPr="00EA176C">
        <w:rPr>
          <w:b/>
          <w:bCs/>
          <w:sz w:val="36"/>
          <w:szCs w:val="36"/>
          <w:lang w:val="en-AU" w:eastAsia="en-AU"/>
        </w:rPr>
        <w:t xml:space="preserve">Job Description </w:t>
      </w:r>
    </w:p>
    <w:p w:rsidR="00EA176C" w:rsidRPr="00EA176C" w:rsidRDefault="00EA176C" w:rsidP="00EA176C">
      <w:pPr>
        <w:autoSpaceDE w:val="0"/>
        <w:autoSpaceDN w:val="0"/>
        <w:adjustRightInd w:val="0"/>
        <w:spacing w:before="100" w:after="100"/>
        <w:rPr>
          <w:lang w:val="en-AU" w:eastAsia="en-AU"/>
        </w:rPr>
      </w:pPr>
      <w:r w:rsidRPr="00EA176C">
        <w:rPr>
          <w:b/>
          <w:bCs/>
          <w:lang w:val="en-AU" w:eastAsia="en-AU"/>
        </w:rPr>
        <w:t>Duties</w:t>
      </w:r>
      <w:r w:rsidRPr="00EA176C">
        <w:rPr>
          <w:lang w:val="en-AU" w:eastAsia="en-AU"/>
        </w:rPr>
        <w:t xml:space="preserve"> </w:t>
      </w:r>
      <w:r w:rsidRPr="00EA176C">
        <w:rPr>
          <w:lang w:val="en-AU" w:eastAsia="en-AU"/>
        </w:rPr>
        <w:br/>
        <w:t xml:space="preserve">We are looking for economists, macroeconomists, economic modellers or statisticians at Executive Level 1 to undertake applied economic research and commodity analysis on issues affecting the agriculture, fisheries, forestry, food, and natural resource management sectors. </w:t>
      </w:r>
      <w:r w:rsidRPr="00EA176C">
        <w:rPr>
          <w:lang w:val="en-AU" w:eastAsia="en-AU"/>
        </w:rPr>
        <w:br/>
      </w:r>
      <w:r w:rsidRPr="00EA176C">
        <w:rPr>
          <w:lang w:val="en-AU" w:eastAsia="en-AU"/>
        </w:rPr>
        <w:br/>
        <w:t>Along with project teams and senior staff you will be required to provide the Department and other organisations with authoritative economic advice. An ability to prepare high quality reports, papers and oral presentations to support evidence-based policy both individually and within a project team environment will also be a requirement of this role.</w:t>
      </w:r>
      <w:r w:rsidRPr="00EA176C">
        <w:rPr>
          <w:lang w:val="en-AU" w:eastAsia="en-AU"/>
        </w:rPr>
        <w:br/>
      </w:r>
      <w:r w:rsidRPr="00EA176C">
        <w:rPr>
          <w:lang w:val="en-AU" w:eastAsia="en-AU"/>
        </w:rPr>
        <w:br/>
        <w:t>You will utilise your strong liaison skills in dealings with other bureau programs, commonwealth, state and non-government organisations and other stakeholders. Additionally you will represent the Bureau and the Department at meetings and workshops.</w:t>
      </w:r>
      <w:r w:rsidRPr="00EA176C">
        <w:rPr>
          <w:lang w:val="en-AU" w:eastAsia="en-AU"/>
        </w:rPr>
        <w:br/>
      </w:r>
      <w:r w:rsidRPr="00EA176C">
        <w:rPr>
          <w:lang w:val="en-AU" w:eastAsia="en-AU"/>
        </w:rPr>
        <w:br/>
        <w:t xml:space="preserve">Whist the roles have an economic focus, an ability to work with researchers from other disciplines providing integrated research and advice also is important. An understanding of the capabilities of colleagues and the ability to contribute to projects at varying levels will be required. Staff at this level should display a commitment to working with senior staff to achieve project and team results along with an ability to adjust to changing requirements within the </w:t>
      </w:r>
      <w:r w:rsidRPr="00EA176C">
        <w:rPr>
          <w:lang w:val="en-AU" w:eastAsia="en-AU"/>
        </w:rPr>
        <w:lastRenderedPageBreak/>
        <w:t xml:space="preserve">bureau. </w:t>
      </w:r>
      <w:r w:rsidRPr="00EA176C">
        <w:rPr>
          <w:lang w:val="en-AU" w:eastAsia="en-AU"/>
        </w:rPr>
        <w:br/>
      </w:r>
      <w:r w:rsidRPr="00EA176C">
        <w:rPr>
          <w:lang w:val="en-AU" w:eastAsia="en-AU"/>
        </w:rPr>
        <w:br/>
        <w:t>Current available positions</w:t>
      </w:r>
      <w:proofErr w:type="gramStart"/>
      <w:r w:rsidRPr="00EA176C">
        <w:rPr>
          <w:lang w:val="en-AU" w:eastAsia="en-AU"/>
        </w:rPr>
        <w:t>:</w:t>
      </w:r>
      <w:proofErr w:type="gramEnd"/>
      <w:r w:rsidRPr="00EA176C">
        <w:rPr>
          <w:lang w:val="en-AU" w:eastAsia="en-AU"/>
        </w:rPr>
        <w:br/>
      </w:r>
      <w:r w:rsidRPr="00EA176C">
        <w:rPr>
          <w:lang w:val="en-AU" w:eastAsia="en-AU"/>
        </w:rPr>
        <w:br/>
        <w:t xml:space="preserve">EL 1 Economist, Forest and Land Economics </w:t>
      </w:r>
      <w:r w:rsidRPr="00EA176C">
        <w:rPr>
          <w:lang w:val="en-AU" w:eastAsia="en-AU"/>
        </w:rPr>
        <w:br/>
        <w:t>An economist is sought with proven quantitative and analytical skills in the economics of forestry in a policy-relevant environment. Experience in combining spatial data sets of biophysical and economic data on a GIS platform; and using economic models and methods to address policy questions related to forestry is an advantage. The successful candidate would work under limited supervision and could lead a small team and work area.</w:t>
      </w:r>
      <w:r w:rsidRPr="00EA176C">
        <w:rPr>
          <w:lang w:val="en-AU" w:eastAsia="en-AU"/>
        </w:rPr>
        <w:br/>
      </w:r>
      <w:r w:rsidRPr="00EA176C">
        <w:rPr>
          <w:lang w:val="en-AU" w:eastAsia="en-AU"/>
        </w:rPr>
        <w:br/>
        <w:t xml:space="preserve">EL1 Economist, Water Economics </w:t>
      </w:r>
      <w:r w:rsidRPr="00EA176C">
        <w:rPr>
          <w:lang w:val="en-AU" w:eastAsia="en-AU"/>
        </w:rPr>
        <w:br/>
        <w:t>An economist is sought with proven experience in applied economic research and analysis. An aptitude for economic modelling and quantitative analysis is also desirable. The successful candidate will undertake applied economic research and analysis, with a particular focus on water. The successful candidate would work under limited supervision and could lead a small team and work area.</w:t>
      </w:r>
      <w:r w:rsidRPr="00EA176C">
        <w:rPr>
          <w:lang w:val="en-AU" w:eastAsia="en-AU"/>
        </w:rPr>
        <w:br/>
      </w:r>
      <w:r w:rsidRPr="00EA176C">
        <w:rPr>
          <w:lang w:val="en-AU" w:eastAsia="en-AU"/>
        </w:rPr>
        <w:br/>
        <w:t>EL 1 Economist, Forest and Land Economics (Expected vacancy</w:t>
      </w:r>
      <w:proofErr w:type="gramStart"/>
      <w:r w:rsidRPr="00EA176C">
        <w:rPr>
          <w:lang w:val="en-AU" w:eastAsia="en-AU"/>
        </w:rPr>
        <w:t>)</w:t>
      </w:r>
      <w:proofErr w:type="gramEnd"/>
      <w:r w:rsidRPr="00EA176C">
        <w:rPr>
          <w:lang w:val="en-AU" w:eastAsia="en-AU"/>
        </w:rPr>
        <w:br/>
        <w:t xml:space="preserve">We anticipate the need for an economist with strong analytical skills and experience in natural resource management and/or land economics. Project management abilities and experience in analysing socio-economic and scientific data in Australian NRM issues would be an advantage. The successful candidate would work under limited supervision and could lead a small team and work area. </w:t>
      </w:r>
      <w:r w:rsidRPr="00EA176C">
        <w:rPr>
          <w:lang w:val="en-AU" w:eastAsia="en-AU"/>
        </w:rPr>
        <w:br/>
      </w:r>
      <w:r w:rsidRPr="00EA176C">
        <w:rPr>
          <w:lang w:val="en-AU" w:eastAsia="en-AU"/>
        </w:rPr>
        <w:br/>
      </w:r>
      <w:r w:rsidRPr="00EA176C">
        <w:rPr>
          <w:b/>
          <w:bCs/>
          <w:lang w:val="en-AU" w:eastAsia="en-AU"/>
        </w:rPr>
        <w:t>Eligibility</w:t>
      </w:r>
      <w:r w:rsidRPr="00EA176C">
        <w:rPr>
          <w:lang w:val="en-AU" w:eastAsia="en-AU"/>
        </w:rPr>
        <w:t xml:space="preserve"> </w:t>
      </w:r>
      <w:r w:rsidRPr="00EA176C">
        <w:rPr>
          <w:lang w:val="en-AU" w:eastAsia="en-AU"/>
        </w:rPr>
        <w:br/>
        <w:t xml:space="preserve">A degree in an economics discipline is required. Honours or postgraduate qualifications are an advantage. </w:t>
      </w:r>
      <w:r w:rsidRPr="00EA176C">
        <w:rPr>
          <w:lang w:val="en-AU" w:eastAsia="en-AU"/>
        </w:rPr>
        <w:br/>
      </w:r>
      <w:r w:rsidRPr="00EA176C">
        <w:rPr>
          <w:lang w:val="en-AU" w:eastAsia="en-AU"/>
        </w:rPr>
        <w:br/>
      </w:r>
      <w:r w:rsidRPr="00EA176C">
        <w:rPr>
          <w:b/>
          <w:bCs/>
          <w:lang w:val="en-AU" w:eastAsia="en-AU"/>
        </w:rPr>
        <w:t>Notes</w:t>
      </w:r>
      <w:r w:rsidRPr="00EA176C">
        <w:rPr>
          <w:lang w:val="en-AU" w:eastAsia="en-AU"/>
        </w:rPr>
        <w:t xml:space="preserve"> </w:t>
      </w:r>
      <w:r w:rsidRPr="00EA176C">
        <w:rPr>
          <w:lang w:val="en-AU" w:eastAsia="en-AU"/>
        </w:rPr>
        <w:br/>
        <w:t xml:space="preserve">An order of merit will be formed as a result of this recruitment process. Three positions available, one position is an expected vacancy. The successful applicants will be required to obtain and maintain a security clearance to the level of Baseline Vetting. </w:t>
      </w:r>
    </w:p>
    <w:p w:rsidR="00EA176C" w:rsidRPr="00EA176C" w:rsidRDefault="00EA176C" w:rsidP="00EA176C">
      <w:pPr>
        <w:keepNext/>
        <w:autoSpaceDE w:val="0"/>
        <w:autoSpaceDN w:val="0"/>
        <w:adjustRightInd w:val="0"/>
        <w:spacing w:before="100" w:after="100"/>
        <w:outlineLvl w:val="2"/>
        <w:rPr>
          <w:b/>
          <w:bCs/>
          <w:sz w:val="36"/>
          <w:szCs w:val="36"/>
          <w:lang w:val="en-AU" w:eastAsia="en-AU"/>
        </w:rPr>
      </w:pPr>
      <w:r w:rsidRPr="00EA176C">
        <w:rPr>
          <w:b/>
          <w:bCs/>
          <w:sz w:val="36"/>
          <w:szCs w:val="36"/>
          <w:lang w:val="en-AU" w:eastAsia="en-AU"/>
        </w:rPr>
        <w:t>To Apply</w:t>
      </w:r>
    </w:p>
    <w:tbl>
      <w:tblPr>
        <w:tblW w:w="0" w:type="auto"/>
        <w:tblLayout w:type="fixed"/>
        <w:tblCellMar>
          <w:left w:w="0" w:type="dxa"/>
          <w:right w:w="0" w:type="dxa"/>
        </w:tblCellMar>
        <w:tblLook w:val="0000"/>
      </w:tblPr>
      <w:tblGrid>
        <w:gridCol w:w="2899"/>
        <w:gridCol w:w="6460"/>
      </w:tblGrid>
      <w:tr w:rsidR="00EA176C" w:rsidRPr="00EA176C">
        <w:tc>
          <w:tcPr>
            <w:tcW w:w="2899"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Position Contact:</w:t>
            </w:r>
          </w:p>
        </w:tc>
        <w:tc>
          <w:tcPr>
            <w:tcW w:w="6460"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Thilak Mallawaarachchi, (02) 6272 3368</w:t>
            </w:r>
          </w:p>
        </w:tc>
      </w:tr>
      <w:tr w:rsidR="00EA176C" w:rsidRPr="00EA176C">
        <w:tc>
          <w:tcPr>
            <w:tcW w:w="2899"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Apply Address:</w:t>
            </w:r>
          </w:p>
        </w:tc>
        <w:tc>
          <w:tcPr>
            <w:tcW w:w="6460" w:type="dxa"/>
            <w:tcBorders>
              <w:top w:val="nil"/>
              <w:left w:val="nil"/>
              <w:bottom w:val="nil"/>
              <w:right w:val="nil"/>
            </w:tcBorders>
            <w:vAlign w:val="center"/>
          </w:tcPr>
          <w:p w:rsidR="00EA176C" w:rsidRPr="00EA176C" w:rsidRDefault="00EA176C" w:rsidP="00EA176C">
            <w:pPr>
              <w:autoSpaceDE w:val="0"/>
              <w:autoSpaceDN w:val="0"/>
              <w:adjustRightInd w:val="0"/>
              <w:spacing w:before="100" w:after="100"/>
              <w:rPr>
                <w:lang w:val="en-AU" w:eastAsia="en-AU"/>
              </w:rPr>
            </w:pPr>
            <w:r w:rsidRPr="00EA176C">
              <w:rPr>
                <w:lang w:val="en-AU" w:eastAsia="en-AU"/>
              </w:rPr>
              <w:t>http://www.daff.gov.au/about/jobs</w:t>
            </w:r>
          </w:p>
        </w:tc>
      </w:tr>
    </w:tbl>
    <w:p w:rsidR="00EA176C" w:rsidRPr="00EA176C" w:rsidRDefault="00EA176C" w:rsidP="00EA176C">
      <w:pPr>
        <w:autoSpaceDE w:val="0"/>
        <w:autoSpaceDN w:val="0"/>
        <w:adjustRightInd w:val="0"/>
        <w:spacing w:before="100" w:after="100"/>
        <w:rPr>
          <w:lang w:val="en-AU" w:eastAsia="en-AU"/>
        </w:rPr>
      </w:pPr>
    </w:p>
    <w:p w:rsidR="00D773A4" w:rsidRDefault="00D773A4"/>
    <w:sectPr w:rsidR="00D773A4" w:rsidSect="00DF46C5">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EA176C"/>
    <w:rsid w:val="00000040"/>
    <w:rsid w:val="000073C8"/>
    <w:rsid w:val="0001077E"/>
    <w:rsid w:val="00010AA8"/>
    <w:rsid w:val="000114D8"/>
    <w:rsid w:val="000117C3"/>
    <w:rsid w:val="000124A9"/>
    <w:rsid w:val="00012912"/>
    <w:rsid w:val="000135C3"/>
    <w:rsid w:val="00015E51"/>
    <w:rsid w:val="00015F45"/>
    <w:rsid w:val="00016013"/>
    <w:rsid w:val="0001602F"/>
    <w:rsid w:val="000161AF"/>
    <w:rsid w:val="00016A9A"/>
    <w:rsid w:val="00017082"/>
    <w:rsid w:val="000177F9"/>
    <w:rsid w:val="00017C38"/>
    <w:rsid w:val="00021ADE"/>
    <w:rsid w:val="00021DF2"/>
    <w:rsid w:val="00021EAD"/>
    <w:rsid w:val="00022710"/>
    <w:rsid w:val="00022BFB"/>
    <w:rsid w:val="00023307"/>
    <w:rsid w:val="000258B2"/>
    <w:rsid w:val="000267AF"/>
    <w:rsid w:val="000278C4"/>
    <w:rsid w:val="00027D06"/>
    <w:rsid w:val="00031787"/>
    <w:rsid w:val="000339CA"/>
    <w:rsid w:val="00034082"/>
    <w:rsid w:val="00034D37"/>
    <w:rsid w:val="00034D4C"/>
    <w:rsid w:val="00036F32"/>
    <w:rsid w:val="000373AD"/>
    <w:rsid w:val="000375AE"/>
    <w:rsid w:val="00037EC6"/>
    <w:rsid w:val="00040CB6"/>
    <w:rsid w:val="00044728"/>
    <w:rsid w:val="000449DB"/>
    <w:rsid w:val="00045C2E"/>
    <w:rsid w:val="00047008"/>
    <w:rsid w:val="00047990"/>
    <w:rsid w:val="00051390"/>
    <w:rsid w:val="00051E4C"/>
    <w:rsid w:val="0005277C"/>
    <w:rsid w:val="00052FE3"/>
    <w:rsid w:val="00054A87"/>
    <w:rsid w:val="00056EBB"/>
    <w:rsid w:val="00061B55"/>
    <w:rsid w:val="00062285"/>
    <w:rsid w:val="00063683"/>
    <w:rsid w:val="000648BB"/>
    <w:rsid w:val="00064B6A"/>
    <w:rsid w:val="00065D75"/>
    <w:rsid w:val="00065E6C"/>
    <w:rsid w:val="000676F6"/>
    <w:rsid w:val="0006793C"/>
    <w:rsid w:val="000701A3"/>
    <w:rsid w:val="0007040E"/>
    <w:rsid w:val="00071192"/>
    <w:rsid w:val="0007287F"/>
    <w:rsid w:val="000731BE"/>
    <w:rsid w:val="00073326"/>
    <w:rsid w:val="000740A3"/>
    <w:rsid w:val="0007634B"/>
    <w:rsid w:val="000764A4"/>
    <w:rsid w:val="00076785"/>
    <w:rsid w:val="0007691D"/>
    <w:rsid w:val="00076A37"/>
    <w:rsid w:val="000777B1"/>
    <w:rsid w:val="000819CF"/>
    <w:rsid w:val="00082E26"/>
    <w:rsid w:val="00082FBA"/>
    <w:rsid w:val="00084DF4"/>
    <w:rsid w:val="00085799"/>
    <w:rsid w:val="000857F8"/>
    <w:rsid w:val="00087374"/>
    <w:rsid w:val="00090214"/>
    <w:rsid w:val="00090DA5"/>
    <w:rsid w:val="00090E90"/>
    <w:rsid w:val="0009112B"/>
    <w:rsid w:val="00093DFF"/>
    <w:rsid w:val="0009454F"/>
    <w:rsid w:val="000968DB"/>
    <w:rsid w:val="0009796D"/>
    <w:rsid w:val="000979CE"/>
    <w:rsid w:val="00097B8F"/>
    <w:rsid w:val="000A004D"/>
    <w:rsid w:val="000A0674"/>
    <w:rsid w:val="000A32A8"/>
    <w:rsid w:val="000A5047"/>
    <w:rsid w:val="000A654E"/>
    <w:rsid w:val="000A6D10"/>
    <w:rsid w:val="000A6DB2"/>
    <w:rsid w:val="000B110D"/>
    <w:rsid w:val="000B1177"/>
    <w:rsid w:val="000B210A"/>
    <w:rsid w:val="000B2272"/>
    <w:rsid w:val="000B26E2"/>
    <w:rsid w:val="000B3395"/>
    <w:rsid w:val="000B3704"/>
    <w:rsid w:val="000B3BF5"/>
    <w:rsid w:val="000B524E"/>
    <w:rsid w:val="000B5FCF"/>
    <w:rsid w:val="000B63C0"/>
    <w:rsid w:val="000B7051"/>
    <w:rsid w:val="000C036C"/>
    <w:rsid w:val="000C12C0"/>
    <w:rsid w:val="000C1B42"/>
    <w:rsid w:val="000C26F6"/>
    <w:rsid w:val="000C3FE1"/>
    <w:rsid w:val="000C464E"/>
    <w:rsid w:val="000C4CEE"/>
    <w:rsid w:val="000C51CA"/>
    <w:rsid w:val="000C61C5"/>
    <w:rsid w:val="000D26B6"/>
    <w:rsid w:val="000D50A2"/>
    <w:rsid w:val="000D5C43"/>
    <w:rsid w:val="000D6C5B"/>
    <w:rsid w:val="000D7786"/>
    <w:rsid w:val="000E0BF0"/>
    <w:rsid w:val="000E12D8"/>
    <w:rsid w:val="000E22A1"/>
    <w:rsid w:val="000E269C"/>
    <w:rsid w:val="000E3465"/>
    <w:rsid w:val="000E36A2"/>
    <w:rsid w:val="000E397C"/>
    <w:rsid w:val="000E4186"/>
    <w:rsid w:val="000E4383"/>
    <w:rsid w:val="000E44E7"/>
    <w:rsid w:val="000E4B70"/>
    <w:rsid w:val="000E57C4"/>
    <w:rsid w:val="000E6194"/>
    <w:rsid w:val="000E68FF"/>
    <w:rsid w:val="000E6D52"/>
    <w:rsid w:val="000E6F93"/>
    <w:rsid w:val="000E7567"/>
    <w:rsid w:val="000E7B43"/>
    <w:rsid w:val="000F0348"/>
    <w:rsid w:val="000F05F1"/>
    <w:rsid w:val="000F0609"/>
    <w:rsid w:val="000F1A6C"/>
    <w:rsid w:val="000F2F35"/>
    <w:rsid w:val="000F34CF"/>
    <w:rsid w:val="000F4A67"/>
    <w:rsid w:val="000F5773"/>
    <w:rsid w:val="000F64D6"/>
    <w:rsid w:val="000F66BE"/>
    <w:rsid w:val="000F69BD"/>
    <w:rsid w:val="001001AC"/>
    <w:rsid w:val="00100C37"/>
    <w:rsid w:val="00103702"/>
    <w:rsid w:val="001048D4"/>
    <w:rsid w:val="001052F1"/>
    <w:rsid w:val="0010638E"/>
    <w:rsid w:val="00106F68"/>
    <w:rsid w:val="0010755A"/>
    <w:rsid w:val="0010769C"/>
    <w:rsid w:val="00110439"/>
    <w:rsid w:val="001108C4"/>
    <w:rsid w:val="0011382B"/>
    <w:rsid w:val="00113A23"/>
    <w:rsid w:val="00113DEC"/>
    <w:rsid w:val="001148DF"/>
    <w:rsid w:val="00115FEC"/>
    <w:rsid w:val="00116B97"/>
    <w:rsid w:val="00117056"/>
    <w:rsid w:val="001210DF"/>
    <w:rsid w:val="00121611"/>
    <w:rsid w:val="00121FBB"/>
    <w:rsid w:val="0012233E"/>
    <w:rsid w:val="00122914"/>
    <w:rsid w:val="00122E9D"/>
    <w:rsid w:val="00123468"/>
    <w:rsid w:val="00123613"/>
    <w:rsid w:val="00123BD3"/>
    <w:rsid w:val="00124427"/>
    <w:rsid w:val="00124557"/>
    <w:rsid w:val="001248E2"/>
    <w:rsid w:val="00124C00"/>
    <w:rsid w:val="00127103"/>
    <w:rsid w:val="00130659"/>
    <w:rsid w:val="001309F7"/>
    <w:rsid w:val="00130BC7"/>
    <w:rsid w:val="00130E97"/>
    <w:rsid w:val="00134F0F"/>
    <w:rsid w:val="001359AF"/>
    <w:rsid w:val="001401F1"/>
    <w:rsid w:val="00142815"/>
    <w:rsid w:val="00143BA6"/>
    <w:rsid w:val="00145946"/>
    <w:rsid w:val="001501F9"/>
    <w:rsid w:val="00150746"/>
    <w:rsid w:val="0015137A"/>
    <w:rsid w:val="00151917"/>
    <w:rsid w:val="0015238C"/>
    <w:rsid w:val="001528D6"/>
    <w:rsid w:val="00152F91"/>
    <w:rsid w:val="00154664"/>
    <w:rsid w:val="0015467B"/>
    <w:rsid w:val="00154E91"/>
    <w:rsid w:val="001559DB"/>
    <w:rsid w:val="00155B05"/>
    <w:rsid w:val="00157200"/>
    <w:rsid w:val="0016069E"/>
    <w:rsid w:val="00162862"/>
    <w:rsid w:val="00163A11"/>
    <w:rsid w:val="0016430D"/>
    <w:rsid w:val="00164EED"/>
    <w:rsid w:val="00165CEA"/>
    <w:rsid w:val="00167C3D"/>
    <w:rsid w:val="00170216"/>
    <w:rsid w:val="0017059E"/>
    <w:rsid w:val="001709DE"/>
    <w:rsid w:val="001710AE"/>
    <w:rsid w:val="0017266E"/>
    <w:rsid w:val="0017311B"/>
    <w:rsid w:val="001739A6"/>
    <w:rsid w:val="00174545"/>
    <w:rsid w:val="0017554F"/>
    <w:rsid w:val="001759E2"/>
    <w:rsid w:val="00175A85"/>
    <w:rsid w:val="00175B8A"/>
    <w:rsid w:val="00175EC9"/>
    <w:rsid w:val="00175F4A"/>
    <w:rsid w:val="0017627F"/>
    <w:rsid w:val="00177AFD"/>
    <w:rsid w:val="00180740"/>
    <w:rsid w:val="001849FD"/>
    <w:rsid w:val="0018628C"/>
    <w:rsid w:val="00187DB2"/>
    <w:rsid w:val="00187F02"/>
    <w:rsid w:val="00187FB7"/>
    <w:rsid w:val="00191059"/>
    <w:rsid w:val="001915E4"/>
    <w:rsid w:val="00191A24"/>
    <w:rsid w:val="00193C79"/>
    <w:rsid w:val="00193CD3"/>
    <w:rsid w:val="0019591C"/>
    <w:rsid w:val="00195C6D"/>
    <w:rsid w:val="00196F6A"/>
    <w:rsid w:val="00197275"/>
    <w:rsid w:val="001977EA"/>
    <w:rsid w:val="00197C9B"/>
    <w:rsid w:val="001A011A"/>
    <w:rsid w:val="001A05D8"/>
    <w:rsid w:val="001A0950"/>
    <w:rsid w:val="001A1088"/>
    <w:rsid w:val="001A1AB3"/>
    <w:rsid w:val="001A205A"/>
    <w:rsid w:val="001A29B3"/>
    <w:rsid w:val="001A35FB"/>
    <w:rsid w:val="001A361E"/>
    <w:rsid w:val="001A405E"/>
    <w:rsid w:val="001A4234"/>
    <w:rsid w:val="001A42D4"/>
    <w:rsid w:val="001A5453"/>
    <w:rsid w:val="001A5ACC"/>
    <w:rsid w:val="001A6CE5"/>
    <w:rsid w:val="001A6F20"/>
    <w:rsid w:val="001A7A84"/>
    <w:rsid w:val="001B10A9"/>
    <w:rsid w:val="001B117E"/>
    <w:rsid w:val="001B14AD"/>
    <w:rsid w:val="001B1724"/>
    <w:rsid w:val="001B1EA5"/>
    <w:rsid w:val="001B20E6"/>
    <w:rsid w:val="001B2B48"/>
    <w:rsid w:val="001B33C4"/>
    <w:rsid w:val="001B33F0"/>
    <w:rsid w:val="001B528E"/>
    <w:rsid w:val="001B658B"/>
    <w:rsid w:val="001B6CDE"/>
    <w:rsid w:val="001B770E"/>
    <w:rsid w:val="001C0205"/>
    <w:rsid w:val="001C0306"/>
    <w:rsid w:val="001C1246"/>
    <w:rsid w:val="001C1B29"/>
    <w:rsid w:val="001C1FFC"/>
    <w:rsid w:val="001C20CF"/>
    <w:rsid w:val="001C3703"/>
    <w:rsid w:val="001C4FC1"/>
    <w:rsid w:val="001C7B56"/>
    <w:rsid w:val="001C7ED7"/>
    <w:rsid w:val="001D027A"/>
    <w:rsid w:val="001D295A"/>
    <w:rsid w:val="001D3DE7"/>
    <w:rsid w:val="001D5242"/>
    <w:rsid w:val="001D5B2A"/>
    <w:rsid w:val="001D5F49"/>
    <w:rsid w:val="001D608E"/>
    <w:rsid w:val="001D6278"/>
    <w:rsid w:val="001D66A1"/>
    <w:rsid w:val="001D673A"/>
    <w:rsid w:val="001E069D"/>
    <w:rsid w:val="001E2117"/>
    <w:rsid w:val="001E23F4"/>
    <w:rsid w:val="001E290B"/>
    <w:rsid w:val="001E3104"/>
    <w:rsid w:val="001E3DCE"/>
    <w:rsid w:val="001E459C"/>
    <w:rsid w:val="001E4950"/>
    <w:rsid w:val="001E5A82"/>
    <w:rsid w:val="001E66F0"/>
    <w:rsid w:val="001E745E"/>
    <w:rsid w:val="001E77FE"/>
    <w:rsid w:val="001F04A3"/>
    <w:rsid w:val="001F06B1"/>
    <w:rsid w:val="001F1BE5"/>
    <w:rsid w:val="001F1CD9"/>
    <w:rsid w:val="001F2163"/>
    <w:rsid w:val="001F2A48"/>
    <w:rsid w:val="001F3D45"/>
    <w:rsid w:val="001F56FA"/>
    <w:rsid w:val="001F58AC"/>
    <w:rsid w:val="001F69DD"/>
    <w:rsid w:val="001F6F86"/>
    <w:rsid w:val="001F77EE"/>
    <w:rsid w:val="002044A0"/>
    <w:rsid w:val="00204FCE"/>
    <w:rsid w:val="00206C5E"/>
    <w:rsid w:val="00210901"/>
    <w:rsid w:val="00212F50"/>
    <w:rsid w:val="0021445D"/>
    <w:rsid w:val="00214639"/>
    <w:rsid w:val="00214EA7"/>
    <w:rsid w:val="00215AC9"/>
    <w:rsid w:val="0021646D"/>
    <w:rsid w:val="002170B6"/>
    <w:rsid w:val="002216A3"/>
    <w:rsid w:val="002224D6"/>
    <w:rsid w:val="00223485"/>
    <w:rsid w:val="00223A1A"/>
    <w:rsid w:val="002254F0"/>
    <w:rsid w:val="00227F37"/>
    <w:rsid w:val="002305CC"/>
    <w:rsid w:val="002315CB"/>
    <w:rsid w:val="002322EE"/>
    <w:rsid w:val="00232310"/>
    <w:rsid w:val="00232654"/>
    <w:rsid w:val="00232AE1"/>
    <w:rsid w:val="00233F13"/>
    <w:rsid w:val="00235CE7"/>
    <w:rsid w:val="0023797E"/>
    <w:rsid w:val="0024308F"/>
    <w:rsid w:val="00243F35"/>
    <w:rsid w:val="0024412C"/>
    <w:rsid w:val="00244319"/>
    <w:rsid w:val="00244E80"/>
    <w:rsid w:val="00244FDB"/>
    <w:rsid w:val="00245AD1"/>
    <w:rsid w:val="00245FEE"/>
    <w:rsid w:val="002462DA"/>
    <w:rsid w:val="00247069"/>
    <w:rsid w:val="002471FB"/>
    <w:rsid w:val="0024729B"/>
    <w:rsid w:val="00250137"/>
    <w:rsid w:val="002509D7"/>
    <w:rsid w:val="00250BDF"/>
    <w:rsid w:val="0025148B"/>
    <w:rsid w:val="00252417"/>
    <w:rsid w:val="002527EE"/>
    <w:rsid w:val="00253435"/>
    <w:rsid w:val="002542A1"/>
    <w:rsid w:val="00254FF4"/>
    <w:rsid w:val="002554D2"/>
    <w:rsid w:val="00255BA3"/>
    <w:rsid w:val="00256159"/>
    <w:rsid w:val="002568CA"/>
    <w:rsid w:val="00257D2D"/>
    <w:rsid w:val="002619E1"/>
    <w:rsid w:val="00261CCF"/>
    <w:rsid w:val="00262511"/>
    <w:rsid w:val="00263659"/>
    <w:rsid w:val="002638AC"/>
    <w:rsid w:val="00265021"/>
    <w:rsid w:val="0026505B"/>
    <w:rsid w:val="00265561"/>
    <w:rsid w:val="002655FE"/>
    <w:rsid w:val="00265FF2"/>
    <w:rsid w:val="002660AF"/>
    <w:rsid w:val="002661B1"/>
    <w:rsid w:val="00266B3A"/>
    <w:rsid w:val="00272A35"/>
    <w:rsid w:val="00273FE4"/>
    <w:rsid w:val="0027580E"/>
    <w:rsid w:val="00276CF2"/>
    <w:rsid w:val="00276E3C"/>
    <w:rsid w:val="0027708A"/>
    <w:rsid w:val="002806F6"/>
    <w:rsid w:val="00280A3E"/>
    <w:rsid w:val="00280B16"/>
    <w:rsid w:val="0028205A"/>
    <w:rsid w:val="00282688"/>
    <w:rsid w:val="002826BD"/>
    <w:rsid w:val="0028270A"/>
    <w:rsid w:val="00282D5B"/>
    <w:rsid w:val="00282E69"/>
    <w:rsid w:val="002847EA"/>
    <w:rsid w:val="00286182"/>
    <w:rsid w:val="002866B1"/>
    <w:rsid w:val="00287B33"/>
    <w:rsid w:val="00287EBE"/>
    <w:rsid w:val="00290441"/>
    <w:rsid w:val="0029066F"/>
    <w:rsid w:val="00291D55"/>
    <w:rsid w:val="002923A7"/>
    <w:rsid w:val="002923CB"/>
    <w:rsid w:val="00292DCC"/>
    <w:rsid w:val="002A01C9"/>
    <w:rsid w:val="002A06E4"/>
    <w:rsid w:val="002A1D4A"/>
    <w:rsid w:val="002A2D66"/>
    <w:rsid w:val="002A35BF"/>
    <w:rsid w:val="002A36BA"/>
    <w:rsid w:val="002A3C1E"/>
    <w:rsid w:val="002A4093"/>
    <w:rsid w:val="002A5669"/>
    <w:rsid w:val="002A5762"/>
    <w:rsid w:val="002A6490"/>
    <w:rsid w:val="002A66FE"/>
    <w:rsid w:val="002A6E9D"/>
    <w:rsid w:val="002A7264"/>
    <w:rsid w:val="002B00AD"/>
    <w:rsid w:val="002B0184"/>
    <w:rsid w:val="002B085C"/>
    <w:rsid w:val="002B1B1F"/>
    <w:rsid w:val="002B2880"/>
    <w:rsid w:val="002B3ADC"/>
    <w:rsid w:val="002B3B3E"/>
    <w:rsid w:val="002B4C4F"/>
    <w:rsid w:val="002B56D4"/>
    <w:rsid w:val="002B616B"/>
    <w:rsid w:val="002B6247"/>
    <w:rsid w:val="002B6F0A"/>
    <w:rsid w:val="002C06CD"/>
    <w:rsid w:val="002C2136"/>
    <w:rsid w:val="002C4E7E"/>
    <w:rsid w:val="002D12B1"/>
    <w:rsid w:val="002D2EC3"/>
    <w:rsid w:val="002D3B40"/>
    <w:rsid w:val="002D46DD"/>
    <w:rsid w:val="002D4F1E"/>
    <w:rsid w:val="002D5F26"/>
    <w:rsid w:val="002D6F8B"/>
    <w:rsid w:val="002D7F40"/>
    <w:rsid w:val="002E09AB"/>
    <w:rsid w:val="002E0A45"/>
    <w:rsid w:val="002E0D75"/>
    <w:rsid w:val="002E1092"/>
    <w:rsid w:val="002E39EA"/>
    <w:rsid w:val="002E4BC4"/>
    <w:rsid w:val="002E5482"/>
    <w:rsid w:val="002E5A31"/>
    <w:rsid w:val="002E5CE2"/>
    <w:rsid w:val="002E768A"/>
    <w:rsid w:val="002F10F0"/>
    <w:rsid w:val="002F3481"/>
    <w:rsid w:val="002F47F1"/>
    <w:rsid w:val="002F5479"/>
    <w:rsid w:val="002F5FD0"/>
    <w:rsid w:val="00300724"/>
    <w:rsid w:val="00300B28"/>
    <w:rsid w:val="003018D0"/>
    <w:rsid w:val="003028DE"/>
    <w:rsid w:val="00303CE4"/>
    <w:rsid w:val="00305C59"/>
    <w:rsid w:val="003064A0"/>
    <w:rsid w:val="00306DC6"/>
    <w:rsid w:val="00306EE6"/>
    <w:rsid w:val="00310639"/>
    <w:rsid w:val="00310725"/>
    <w:rsid w:val="00310D5A"/>
    <w:rsid w:val="00311C03"/>
    <w:rsid w:val="00311F92"/>
    <w:rsid w:val="00313075"/>
    <w:rsid w:val="003135DE"/>
    <w:rsid w:val="0031380A"/>
    <w:rsid w:val="00313854"/>
    <w:rsid w:val="0031387E"/>
    <w:rsid w:val="00314746"/>
    <w:rsid w:val="0031603B"/>
    <w:rsid w:val="003208B5"/>
    <w:rsid w:val="0032291C"/>
    <w:rsid w:val="00322CAC"/>
    <w:rsid w:val="00323C87"/>
    <w:rsid w:val="00324BCF"/>
    <w:rsid w:val="00324CA9"/>
    <w:rsid w:val="00325D7E"/>
    <w:rsid w:val="00325FF8"/>
    <w:rsid w:val="003260F4"/>
    <w:rsid w:val="00326310"/>
    <w:rsid w:val="0032633E"/>
    <w:rsid w:val="0032673E"/>
    <w:rsid w:val="003303B6"/>
    <w:rsid w:val="00331AEE"/>
    <w:rsid w:val="003322B0"/>
    <w:rsid w:val="003328C9"/>
    <w:rsid w:val="00333E1A"/>
    <w:rsid w:val="003347BB"/>
    <w:rsid w:val="00335193"/>
    <w:rsid w:val="00335510"/>
    <w:rsid w:val="003367CE"/>
    <w:rsid w:val="00336A6A"/>
    <w:rsid w:val="00340EB0"/>
    <w:rsid w:val="003417F3"/>
    <w:rsid w:val="00342369"/>
    <w:rsid w:val="0034237C"/>
    <w:rsid w:val="00343243"/>
    <w:rsid w:val="003435E6"/>
    <w:rsid w:val="00343E48"/>
    <w:rsid w:val="00343F49"/>
    <w:rsid w:val="00345832"/>
    <w:rsid w:val="00346E11"/>
    <w:rsid w:val="003502DB"/>
    <w:rsid w:val="003524A5"/>
    <w:rsid w:val="00352799"/>
    <w:rsid w:val="00352888"/>
    <w:rsid w:val="0035494E"/>
    <w:rsid w:val="00355A4B"/>
    <w:rsid w:val="0035644B"/>
    <w:rsid w:val="003565CF"/>
    <w:rsid w:val="00356772"/>
    <w:rsid w:val="00361D33"/>
    <w:rsid w:val="0036206D"/>
    <w:rsid w:val="0036214F"/>
    <w:rsid w:val="00364CF1"/>
    <w:rsid w:val="0036580C"/>
    <w:rsid w:val="00371FBE"/>
    <w:rsid w:val="0037237D"/>
    <w:rsid w:val="00376141"/>
    <w:rsid w:val="003805F7"/>
    <w:rsid w:val="00380939"/>
    <w:rsid w:val="003816D7"/>
    <w:rsid w:val="00382A59"/>
    <w:rsid w:val="003835B0"/>
    <w:rsid w:val="00383B74"/>
    <w:rsid w:val="00384EC5"/>
    <w:rsid w:val="0038519C"/>
    <w:rsid w:val="00385309"/>
    <w:rsid w:val="00385CDF"/>
    <w:rsid w:val="00385D1B"/>
    <w:rsid w:val="0038728A"/>
    <w:rsid w:val="00387ABA"/>
    <w:rsid w:val="003906A7"/>
    <w:rsid w:val="00390F35"/>
    <w:rsid w:val="00390F5E"/>
    <w:rsid w:val="0039137D"/>
    <w:rsid w:val="00392C35"/>
    <w:rsid w:val="0039586D"/>
    <w:rsid w:val="00395D40"/>
    <w:rsid w:val="0039656C"/>
    <w:rsid w:val="003973D4"/>
    <w:rsid w:val="00397E15"/>
    <w:rsid w:val="003A0073"/>
    <w:rsid w:val="003A03FC"/>
    <w:rsid w:val="003A0867"/>
    <w:rsid w:val="003A2AB7"/>
    <w:rsid w:val="003A5662"/>
    <w:rsid w:val="003A567C"/>
    <w:rsid w:val="003A72E6"/>
    <w:rsid w:val="003A787C"/>
    <w:rsid w:val="003B2716"/>
    <w:rsid w:val="003B52D6"/>
    <w:rsid w:val="003B54BC"/>
    <w:rsid w:val="003B5CB7"/>
    <w:rsid w:val="003B6F18"/>
    <w:rsid w:val="003C0EB2"/>
    <w:rsid w:val="003C1C32"/>
    <w:rsid w:val="003C1CE4"/>
    <w:rsid w:val="003C2620"/>
    <w:rsid w:val="003C2747"/>
    <w:rsid w:val="003C2F31"/>
    <w:rsid w:val="003C34AB"/>
    <w:rsid w:val="003C43E2"/>
    <w:rsid w:val="003C4566"/>
    <w:rsid w:val="003C5841"/>
    <w:rsid w:val="003C6865"/>
    <w:rsid w:val="003C7F5F"/>
    <w:rsid w:val="003D178D"/>
    <w:rsid w:val="003D19B4"/>
    <w:rsid w:val="003D2579"/>
    <w:rsid w:val="003D26FD"/>
    <w:rsid w:val="003D2A11"/>
    <w:rsid w:val="003D3216"/>
    <w:rsid w:val="003D333B"/>
    <w:rsid w:val="003D37E9"/>
    <w:rsid w:val="003D5BD7"/>
    <w:rsid w:val="003D6CEE"/>
    <w:rsid w:val="003D7DDA"/>
    <w:rsid w:val="003E01D2"/>
    <w:rsid w:val="003E0D11"/>
    <w:rsid w:val="003E19DE"/>
    <w:rsid w:val="003E2A72"/>
    <w:rsid w:val="003E3178"/>
    <w:rsid w:val="003E3D35"/>
    <w:rsid w:val="003E40C9"/>
    <w:rsid w:val="003E4C78"/>
    <w:rsid w:val="003E51C7"/>
    <w:rsid w:val="003E563D"/>
    <w:rsid w:val="003E57F9"/>
    <w:rsid w:val="003E74FB"/>
    <w:rsid w:val="003F0EAD"/>
    <w:rsid w:val="003F101F"/>
    <w:rsid w:val="003F32CC"/>
    <w:rsid w:val="003F3B41"/>
    <w:rsid w:val="003F510B"/>
    <w:rsid w:val="00401AB6"/>
    <w:rsid w:val="00401C3C"/>
    <w:rsid w:val="00401D42"/>
    <w:rsid w:val="004024CF"/>
    <w:rsid w:val="0040379F"/>
    <w:rsid w:val="00403FAE"/>
    <w:rsid w:val="004051F0"/>
    <w:rsid w:val="00406AA0"/>
    <w:rsid w:val="004075C7"/>
    <w:rsid w:val="0040763D"/>
    <w:rsid w:val="00407CA7"/>
    <w:rsid w:val="0041217B"/>
    <w:rsid w:val="0041260C"/>
    <w:rsid w:val="00414257"/>
    <w:rsid w:val="00414566"/>
    <w:rsid w:val="00415F43"/>
    <w:rsid w:val="00417F64"/>
    <w:rsid w:val="004215E9"/>
    <w:rsid w:val="0042425B"/>
    <w:rsid w:val="00424931"/>
    <w:rsid w:val="00425046"/>
    <w:rsid w:val="00425308"/>
    <w:rsid w:val="00431398"/>
    <w:rsid w:val="00432043"/>
    <w:rsid w:val="004335F4"/>
    <w:rsid w:val="00433CEB"/>
    <w:rsid w:val="004347C6"/>
    <w:rsid w:val="004354F8"/>
    <w:rsid w:val="00435F6F"/>
    <w:rsid w:val="00436169"/>
    <w:rsid w:val="00437C8E"/>
    <w:rsid w:val="00441A9C"/>
    <w:rsid w:val="00442917"/>
    <w:rsid w:val="00444312"/>
    <w:rsid w:val="004463E2"/>
    <w:rsid w:val="0045050D"/>
    <w:rsid w:val="00453AF7"/>
    <w:rsid w:val="00453E91"/>
    <w:rsid w:val="00454661"/>
    <w:rsid w:val="00456A6E"/>
    <w:rsid w:val="00456D20"/>
    <w:rsid w:val="00456EAA"/>
    <w:rsid w:val="00457BAC"/>
    <w:rsid w:val="004606D0"/>
    <w:rsid w:val="00460FE4"/>
    <w:rsid w:val="00462929"/>
    <w:rsid w:val="00462A85"/>
    <w:rsid w:val="004637E0"/>
    <w:rsid w:val="004637EF"/>
    <w:rsid w:val="00465193"/>
    <w:rsid w:val="00465CFA"/>
    <w:rsid w:val="00466645"/>
    <w:rsid w:val="0046695E"/>
    <w:rsid w:val="00467929"/>
    <w:rsid w:val="004703FD"/>
    <w:rsid w:val="004704C5"/>
    <w:rsid w:val="00470BAC"/>
    <w:rsid w:val="00471991"/>
    <w:rsid w:val="00471CA9"/>
    <w:rsid w:val="004725AE"/>
    <w:rsid w:val="004728EA"/>
    <w:rsid w:val="00472901"/>
    <w:rsid w:val="00474557"/>
    <w:rsid w:val="00474FAD"/>
    <w:rsid w:val="0047504E"/>
    <w:rsid w:val="00475F77"/>
    <w:rsid w:val="00476299"/>
    <w:rsid w:val="00477A55"/>
    <w:rsid w:val="00480639"/>
    <w:rsid w:val="00480F97"/>
    <w:rsid w:val="0048103D"/>
    <w:rsid w:val="00484EDB"/>
    <w:rsid w:val="00485BBD"/>
    <w:rsid w:val="00485DF2"/>
    <w:rsid w:val="0048670A"/>
    <w:rsid w:val="00490E18"/>
    <w:rsid w:val="004915F4"/>
    <w:rsid w:val="00491992"/>
    <w:rsid w:val="004924E0"/>
    <w:rsid w:val="00494D85"/>
    <w:rsid w:val="00495862"/>
    <w:rsid w:val="0049641A"/>
    <w:rsid w:val="004A06AD"/>
    <w:rsid w:val="004A16F3"/>
    <w:rsid w:val="004A1F2A"/>
    <w:rsid w:val="004A33A1"/>
    <w:rsid w:val="004A4EBD"/>
    <w:rsid w:val="004A56D9"/>
    <w:rsid w:val="004A70F1"/>
    <w:rsid w:val="004A72EC"/>
    <w:rsid w:val="004A74FE"/>
    <w:rsid w:val="004A7789"/>
    <w:rsid w:val="004B0111"/>
    <w:rsid w:val="004B077D"/>
    <w:rsid w:val="004B21FA"/>
    <w:rsid w:val="004B2412"/>
    <w:rsid w:val="004B2B65"/>
    <w:rsid w:val="004B365E"/>
    <w:rsid w:val="004B4A98"/>
    <w:rsid w:val="004B5B87"/>
    <w:rsid w:val="004B635D"/>
    <w:rsid w:val="004B6CD0"/>
    <w:rsid w:val="004B762A"/>
    <w:rsid w:val="004C0104"/>
    <w:rsid w:val="004C0116"/>
    <w:rsid w:val="004C037D"/>
    <w:rsid w:val="004C0758"/>
    <w:rsid w:val="004C1C06"/>
    <w:rsid w:val="004C205D"/>
    <w:rsid w:val="004C2F51"/>
    <w:rsid w:val="004C449A"/>
    <w:rsid w:val="004C60F3"/>
    <w:rsid w:val="004C67D7"/>
    <w:rsid w:val="004C7567"/>
    <w:rsid w:val="004D0393"/>
    <w:rsid w:val="004D1DD7"/>
    <w:rsid w:val="004D31FC"/>
    <w:rsid w:val="004D346A"/>
    <w:rsid w:val="004D3BBD"/>
    <w:rsid w:val="004D4247"/>
    <w:rsid w:val="004D4DCC"/>
    <w:rsid w:val="004D6937"/>
    <w:rsid w:val="004D7573"/>
    <w:rsid w:val="004E0862"/>
    <w:rsid w:val="004E0A76"/>
    <w:rsid w:val="004E12ED"/>
    <w:rsid w:val="004E21DB"/>
    <w:rsid w:val="004E25D5"/>
    <w:rsid w:val="004E2C47"/>
    <w:rsid w:val="004E4404"/>
    <w:rsid w:val="004E4530"/>
    <w:rsid w:val="004E49E6"/>
    <w:rsid w:val="004E66D8"/>
    <w:rsid w:val="004E74ED"/>
    <w:rsid w:val="004F1A14"/>
    <w:rsid w:val="004F1C22"/>
    <w:rsid w:val="004F2823"/>
    <w:rsid w:val="004F326A"/>
    <w:rsid w:val="004F5861"/>
    <w:rsid w:val="004F791E"/>
    <w:rsid w:val="00500BBF"/>
    <w:rsid w:val="00503179"/>
    <w:rsid w:val="00503C39"/>
    <w:rsid w:val="00504772"/>
    <w:rsid w:val="00504D2F"/>
    <w:rsid w:val="00505091"/>
    <w:rsid w:val="005055B8"/>
    <w:rsid w:val="00507194"/>
    <w:rsid w:val="00510DEB"/>
    <w:rsid w:val="0051340F"/>
    <w:rsid w:val="00514592"/>
    <w:rsid w:val="00515ABD"/>
    <w:rsid w:val="00515CBB"/>
    <w:rsid w:val="00515F71"/>
    <w:rsid w:val="005201D1"/>
    <w:rsid w:val="005203DC"/>
    <w:rsid w:val="00520451"/>
    <w:rsid w:val="005207F5"/>
    <w:rsid w:val="005212C7"/>
    <w:rsid w:val="00522B12"/>
    <w:rsid w:val="00522B6C"/>
    <w:rsid w:val="00523BE5"/>
    <w:rsid w:val="00523C92"/>
    <w:rsid w:val="00524075"/>
    <w:rsid w:val="0052458A"/>
    <w:rsid w:val="00525579"/>
    <w:rsid w:val="005255BE"/>
    <w:rsid w:val="005265CD"/>
    <w:rsid w:val="00526BE2"/>
    <w:rsid w:val="00527192"/>
    <w:rsid w:val="005273B6"/>
    <w:rsid w:val="00530855"/>
    <w:rsid w:val="005308D4"/>
    <w:rsid w:val="0053194F"/>
    <w:rsid w:val="0053220E"/>
    <w:rsid w:val="005336EC"/>
    <w:rsid w:val="005337CC"/>
    <w:rsid w:val="00534698"/>
    <w:rsid w:val="00535AE7"/>
    <w:rsid w:val="00537A47"/>
    <w:rsid w:val="00537CF7"/>
    <w:rsid w:val="00541A75"/>
    <w:rsid w:val="00544048"/>
    <w:rsid w:val="00544E6C"/>
    <w:rsid w:val="00547147"/>
    <w:rsid w:val="00550702"/>
    <w:rsid w:val="005507E9"/>
    <w:rsid w:val="00550C95"/>
    <w:rsid w:val="00550E7A"/>
    <w:rsid w:val="00551BEF"/>
    <w:rsid w:val="00551F58"/>
    <w:rsid w:val="00552454"/>
    <w:rsid w:val="00552BEA"/>
    <w:rsid w:val="00553073"/>
    <w:rsid w:val="00554214"/>
    <w:rsid w:val="00556294"/>
    <w:rsid w:val="005566D9"/>
    <w:rsid w:val="00556A96"/>
    <w:rsid w:val="0055701E"/>
    <w:rsid w:val="00557856"/>
    <w:rsid w:val="005605A8"/>
    <w:rsid w:val="00561D2D"/>
    <w:rsid w:val="00562ECE"/>
    <w:rsid w:val="00563BAA"/>
    <w:rsid w:val="0056406C"/>
    <w:rsid w:val="00565498"/>
    <w:rsid w:val="00565A30"/>
    <w:rsid w:val="00565A41"/>
    <w:rsid w:val="005663C6"/>
    <w:rsid w:val="005702B6"/>
    <w:rsid w:val="005702E1"/>
    <w:rsid w:val="00570C98"/>
    <w:rsid w:val="00571C76"/>
    <w:rsid w:val="00572ECC"/>
    <w:rsid w:val="00572F76"/>
    <w:rsid w:val="005743A1"/>
    <w:rsid w:val="00575F24"/>
    <w:rsid w:val="00576B74"/>
    <w:rsid w:val="00577193"/>
    <w:rsid w:val="00582434"/>
    <w:rsid w:val="00583C13"/>
    <w:rsid w:val="00583D28"/>
    <w:rsid w:val="00584510"/>
    <w:rsid w:val="00586791"/>
    <w:rsid w:val="005867B7"/>
    <w:rsid w:val="005870CA"/>
    <w:rsid w:val="005879A7"/>
    <w:rsid w:val="005903C0"/>
    <w:rsid w:val="00590847"/>
    <w:rsid w:val="00590ABD"/>
    <w:rsid w:val="00590B2C"/>
    <w:rsid w:val="00591A9D"/>
    <w:rsid w:val="00591EA4"/>
    <w:rsid w:val="00592FE5"/>
    <w:rsid w:val="00593811"/>
    <w:rsid w:val="005943DB"/>
    <w:rsid w:val="005950BD"/>
    <w:rsid w:val="0059521F"/>
    <w:rsid w:val="00595BE1"/>
    <w:rsid w:val="0059680E"/>
    <w:rsid w:val="00596DB6"/>
    <w:rsid w:val="0059707C"/>
    <w:rsid w:val="00597197"/>
    <w:rsid w:val="005975CF"/>
    <w:rsid w:val="00597B19"/>
    <w:rsid w:val="00597F13"/>
    <w:rsid w:val="00597F8B"/>
    <w:rsid w:val="005A0E55"/>
    <w:rsid w:val="005A0F9A"/>
    <w:rsid w:val="005A2CF0"/>
    <w:rsid w:val="005A3880"/>
    <w:rsid w:val="005A3B40"/>
    <w:rsid w:val="005B0543"/>
    <w:rsid w:val="005B2284"/>
    <w:rsid w:val="005B22E2"/>
    <w:rsid w:val="005B3A1E"/>
    <w:rsid w:val="005B3C47"/>
    <w:rsid w:val="005B43AA"/>
    <w:rsid w:val="005B63D7"/>
    <w:rsid w:val="005B6F56"/>
    <w:rsid w:val="005B791E"/>
    <w:rsid w:val="005C096F"/>
    <w:rsid w:val="005C1264"/>
    <w:rsid w:val="005C12CF"/>
    <w:rsid w:val="005C16CC"/>
    <w:rsid w:val="005C186C"/>
    <w:rsid w:val="005C2723"/>
    <w:rsid w:val="005C3BDE"/>
    <w:rsid w:val="005C3C2F"/>
    <w:rsid w:val="005C414C"/>
    <w:rsid w:val="005C4716"/>
    <w:rsid w:val="005C488E"/>
    <w:rsid w:val="005C54C2"/>
    <w:rsid w:val="005C7040"/>
    <w:rsid w:val="005C7A54"/>
    <w:rsid w:val="005D0124"/>
    <w:rsid w:val="005D02E2"/>
    <w:rsid w:val="005D06C4"/>
    <w:rsid w:val="005D18FB"/>
    <w:rsid w:val="005D1F0F"/>
    <w:rsid w:val="005D2DFD"/>
    <w:rsid w:val="005D47CF"/>
    <w:rsid w:val="005D6CE3"/>
    <w:rsid w:val="005D6D37"/>
    <w:rsid w:val="005D7FE6"/>
    <w:rsid w:val="005E0599"/>
    <w:rsid w:val="005E092A"/>
    <w:rsid w:val="005E09E4"/>
    <w:rsid w:val="005E225C"/>
    <w:rsid w:val="005E23B1"/>
    <w:rsid w:val="005E2597"/>
    <w:rsid w:val="005E40EA"/>
    <w:rsid w:val="005E4877"/>
    <w:rsid w:val="005E52A4"/>
    <w:rsid w:val="005E605B"/>
    <w:rsid w:val="005E6FFA"/>
    <w:rsid w:val="005E744F"/>
    <w:rsid w:val="005F04C9"/>
    <w:rsid w:val="005F0FEA"/>
    <w:rsid w:val="005F2E5A"/>
    <w:rsid w:val="005F3595"/>
    <w:rsid w:val="005F3A42"/>
    <w:rsid w:val="005F5581"/>
    <w:rsid w:val="005F586A"/>
    <w:rsid w:val="005F78EE"/>
    <w:rsid w:val="00600314"/>
    <w:rsid w:val="0060037A"/>
    <w:rsid w:val="00601846"/>
    <w:rsid w:val="00601C0B"/>
    <w:rsid w:val="006023BD"/>
    <w:rsid w:val="00602A8E"/>
    <w:rsid w:val="0060303D"/>
    <w:rsid w:val="00603FB7"/>
    <w:rsid w:val="0060449D"/>
    <w:rsid w:val="006059AC"/>
    <w:rsid w:val="00605D6C"/>
    <w:rsid w:val="00605E53"/>
    <w:rsid w:val="00606B50"/>
    <w:rsid w:val="00606C00"/>
    <w:rsid w:val="00607C49"/>
    <w:rsid w:val="0061275C"/>
    <w:rsid w:val="006128D5"/>
    <w:rsid w:val="00612DAC"/>
    <w:rsid w:val="006135FA"/>
    <w:rsid w:val="00613849"/>
    <w:rsid w:val="006142AD"/>
    <w:rsid w:val="0061431A"/>
    <w:rsid w:val="0061480A"/>
    <w:rsid w:val="0061497C"/>
    <w:rsid w:val="00615241"/>
    <w:rsid w:val="0061539B"/>
    <w:rsid w:val="00615B0B"/>
    <w:rsid w:val="0061616B"/>
    <w:rsid w:val="006164DA"/>
    <w:rsid w:val="00616D80"/>
    <w:rsid w:val="00617027"/>
    <w:rsid w:val="0062057B"/>
    <w:rsid w:val="00620ECD"/>
    <w:rsid w:val="0062165D"/>
    <w:rsid w:val="006237A1"/>
    <w:rsid w:val="006248B4"/>
    <w:rsid w:val="00624CC7"/>
    <w:rsid w:val="006256BD"/>
    <w:rsid w:val="00625B3C"/>
    <w:rsid w:val="006265B8"/>
    <w:rsid w:val="006269C0"/>
    <w:rsid w:val="006306F3"/>
    <w:rsid w:val="00631A30"/>
    <w:rsid w:val="00632979"/>
    <w:rsid w:val="00633824"/>
    <w:rsid w:val="00634045"/>
    <w:rsid w:val="00634398"/>
    <w:rsid w:val="006344DD"/>
    <w:rsid w:val="00634E75"/>
    <w:rsid w:val="00635AD6"/>
    <w:rsid w:val="00637676"/>
    <w:rsid w:val="00637ADE"/>
    <w:rsid w:val="0064017F"/>
    <w:rsid w:val="00640217"/>
    <w:rsid w:val="00640A32"/>
    <w:rsid w:val="00641FA5"/>
    <w:rsid w:val="00641FF4"/>
    <w:rsid w:val="006433A8"/>
    <w:rsid w:val="00643EC9"/>
    <w:rsid w:val="006448FC"/>
    <w:rsid w:val="006459CA"/>
    <w:rsid w:val="00645F8B"/>
    <w:rsid w:val="0064609D"/>
    <w:rsid w:val="00646F66"/>
    <w:rsid w:val="00647293"/>
    <w:rsid w:val="0065046F"/>
    <w:rsid w:val="00650877"/>
    <w:rsid w:val="00650C3C"/>
    <w:rsid w:val="00652460"/>
    <w:rsid w:val="00652F09"/>
    <w:rsid w:val="00652F41"/>
    <w:rsid w:val="006532CC"/>
    <w:rsid w:val="00653917"/>
    <w:rsid w:val="00653B9E"/>
    <w:rsid w:val="00655324"/>
    <w:rsid w:val="00655476"/>
    <w:rsid w:val="00656751"/>
    <w:rsid w:val="006575D6"/>
    <w:rsid w:val="0066003A"/>
    <w:rsid w:val="00660AF8"/>
    <w:rsid w:val="00661DBC"/>
    <w:rsid w:val="006635BE"/>
    <w:rsid w:val="00664B6D"/>
    <w:rsid w:val="00665747"/>
    <w:rsid w:val="00665D3B"/>
    <w:rsid w:val="00666F98"/>
    <w:rsid w:val="00667512"/>
    <w:rsid w:val="00667805"/>
    <w:rsid w:val="00667E89"/>
    <w:rsid w:val="00671491"/>
    <w:rsid w:val="0067159A"/>
    <w:rsid w:val="00672DFA"/>
    <w:rsid w:val="00672EF9"/>
    <w:rsid w:val="00672FD0"/>
    <w:rsid w:val="00673DFC"/>
    <w:rsid w:val="00674942"/>
    <w:rsid w:val="00674D71"/>
    <w:rsid w:val="00675030"/>
    <w:rsid w:val="00675183"/>
    <w:rsid w:val="00675A4F"/>
    <w:rsid w:val="00676F0B"/>
    <w:rsid w:val="00677750"/>
    <w:rsid w:val="0068054C"/>
    <w:rsid w:val="00680F8A"/>
    <w:rsid w:val="00681ED3"/>
    <w:rsid w:val="00682DE5"/>
    <w:rsid w:val="00684576"/>
    <w:rsid w:val="00684754"/>
    <w:rsid w:val="00684779"/>
    <w:rsid w:val="00685109"/>
    <w:rsid w:val="00685118"/>
    <w:rsid w:val="006852BC"/>
    <w:rsid w:val="0068602F"/>
    <w:rsid w:val="0068624C"/>
    <w:rsid w:val="006875EC"/>
    <w:rsid w:val="00687766"/>
    <w:rsid w:val="0069060D"/>
    <w:rsid w:val="00691177"/>
    <w:rsid w:val="00691682"/>
    <w:rsid w:val="006917C4"/>
    <w:rsid w:val="00691C58"/>
    <w:rsid w:val="00694340"/>
    <w:rsid w:val="00694BA1"/>
    <w:rsid w:val="00695FB7"/>
    <w:rsid w:val="00696C3E"/>
    <w:rsid w:val="006A0CE4"/>
    <w:rsid w:val="006A1488"/>
    <w:rsid w:val="006A1855"/>
    <w:rsid w:val="006A23C6"/>
    <w:rsid w:val="006A250F"/>
    <w:rsid w:val="006A3551"/>
    <w:rsid w:val="006A5392"/>
    <w:rsid w:val="006A573F"/>
    <w:rsid w:val="006A76AB"/>
    <w:rsid w:val="006B02FF"/>
    <w:rsid w:val="006B0323"/>
    <w:rsid w:val="006B03ED"/>
    <w:rsid w:val="006B0A79"/>
    <w:rsid w:val="006B2175"/>
    <w:rsid w:val="006B2709"/>
    <w:rsid w:val="006B2F0F"/>
    <w:rsid w:val="006B3B39"/>
    <w:rsid w:val="006B3D90"/>
    <w:rsid w:val="006B491B"/>
    <w:rsid w:val="006B4B30"/>
    <w:rsid w:val="006B55E4"/>
    <w:rsid w:val="006B60C0"/>
    <w:rsid w:val="006B610A"/>
    <w:rsid w:val="006B650D"/>
    <w:rsid w:val="006B7155"/>
    <w:rsid w:val="006B76F9"/>
    <w:rsid w:val="006B79B4"/>
    <w:rsid w:val="006B7E63"/>
    <w:rsid w:val="006C0975"/>
    <w:rsid w:val="006C09BB"/>
    <w:rsid w:val="006C2E01"/>
    <w:rsid w:val="006C45C4"/>
    <w:rsid w:val="006C4F8C"/>
    <w:rsid w:val="006C584D"/>
    <w:rsid w:val="006C597A"/>
    <w:rsid w:val="006C59B7"/>
    <w:rsid w:val="006C6245"/>
    <w:rsid w:val="006C6BD6"/>
    <w:rsid w:val="006D02AA"/>
    <w:rsid w:val="006D0712"/>
    <w:rsid w:val="006D08C0"/>
    <w:rsid w:val="006D1713"/>
    <w:rsid w:val="006D2439"/>
    <w:rsid w:val="006D47DE"/>
    <w:rsid w:val="006D65C7"/>
    <w:rsid w:val="006D7833"/>
    <w:rsid w:val="006E0FA6"/>
    <w:rsid w:val="006E2F2E"/>
    <w:rsid w:val="006E5345"/>
    <w:rsid w:val="006E5906"/>
    <w:rsid w:val="006E7603"/>
    <w:rsid w:val="006E787E"/>
    <w:rsid w:val="006E7BEB"/>
    <w:rsid w:val="006E7D71"/>
    <w:rsid w:val="006F0A69"/>
    <w:rsid w:val="006F153D"/>
    <w:rsid w:val="006F198B"/>
    <w:rsid w:val="006F1A3C"/>
    <w:rsid w:val="006F1DD4"/>
    <w:rsid w:val="006F405A"/>
    <w:rsid w:val="006F40AC"/>
    <w:rsid w:val="006F7449"/>
    <w:rsid w:val="006F7F57"/>
    <w:rsid w:val="00700F07"/>
    <w:rsid w:val="0070187F"/>
    <w:rsid w:val="00701929"/>
    <w:rsid w:val="00701DBD"/>
    <w:rsid w:val="00701F0E"/>
    <w:rsid w:val="0070228A"/>
    <w:rsid w:val="007025AE"/>
    <w:rsid w:val="00702F04"/>
    <w:rsid w:val="00702F9B"/>
    <w:rsid w:val="007038C7"/>
    <w:rsid w:val="00703F0D"/>
    <w:rsid w:val="00704F3C"/>
    <w:rsid w:val="007056B3"/>
    <w:rsid w:val="00705717"/>
    <w:rsid w:val="00705EF3"/>
    <w:rsid w:val="0070752B"/>
    <w:rsid w:val="0070790E"/>
    <w:rsid w:val="007120B7"/>
    <w:rsid w:val="00712E03"/>
    <w:rsid w:val="00714119"/>
    <w:rsid w:val="0071426F"/>
    <w:rsid w:val="0071445F"/>
    <w:rsid w:val="007145DE"/>
    <w:rsid w:val="007146C8"/>
    <w:rsid w:val="00714B98"/>
    <w:rsid w:val="00715EA3"/>
    <w:rsid w:val="0071614A"/>
    <w:rsid w:val="007169C0"/>
    <w:rsid w:val="00717783"/>
    <w:rsid w:val="00720726"/>
    <w:rsid w:val="00721786"/>
    <w:rsid w:val="0072226E"/>
    <w:rsid w:val="00723DBD"/>
    <w:rsid w:val="00726611"/>
    <w:rsid w:val="00726C9F"/>
    <w:rsid w:val="0072763D"/>
    <w:rsid w:val="00730561"/>
    <w:rsid w:val="007323BC"/>
    <w:rsid w:val="00733E01"/>
    <w:rsid w:val="0073424A"/>
    <w:rsid w:val="00734ABC"/>
    <w:rsid w:val="00734AE2"/>
    <w:rsid w:val="007367AD"/>
    <w:rsid w:val="00736905"/>
    <w:rsid w:val="00737189"/>
    <w:rsid w:val="00737253"/>
    <w:rsid w:val="0074004A"/>
    <w:rsid w:val="007402E5"/>
    <w:rsid w:val="0074124E"/>
    <w:rsid w:val="007413A4"/>
    <w:rsid w:val="00741587"/>
    <w:rsid w:val="00741619"/>
    <w:rsid w:val="007424A5"/>
    <w:rsid w:val="00742F76"/>
    <w:rsid w:val="00743432"/>
    <w:rsid w:val="00746CE8"/>
    <w:rsid w:val="0074728B"/>
    <w:rsid w:val="0075072A"/>
    <w:rsid w:val="00750AA3"/>
    <w:rsid w:val="007533AA"/>
    <w:rsid w:val="0075447D"/>
    <w:rsid w:val="00754E97"/>
    <w:rsid w:val="00754FE0"/>
    <w:rsid w:val="00755208"/>
    <w:rsid w:val="0075537B"/>
    <w:rsid w:val="00757D3B"/>
    <w:rsid w:val="0076135B"/>
    <w:rsid w:val="00761584"/>
    <w:rsid w:val="00762545"/>
    <w:rsid w:val="00763A6C"/>
    <w:rsid w:val="00764C86"/>
    <w:rsid w:val="00765795"/>
    <w:rsid w:val="00767858"/>
    <w:rsid w:val="0077067B"/>
    <w:rsid w:val="00770771"/>
    <w:rsid w:val="00771DE7"/>
    <w:rsid w:val="0077239F"/>
    <w:rsid w:val="0077268B"/>
    <w:rsid w:val="00772882"/>
    <w:rsid w:val="00772EAF"/>
    <w:rsid w:val="00773947"/>
    <w:rsid w:val="00773CDC"/>
    <w:rsid w:val="00773D91"/>
    <w:rsid w:val="00775717"/>
    <w:rsid w:val="00775CAD"/>
    <w:rsid w:val="00776FCB"/>
    <w:rsid w:val="00777F36"/>
    <w:rsid w:val="00780220"/>
    <w:rsid w:val="00781514"/>
    <w:rsid w:val="0078384B"/>
    <w:rsid w:val="00783F1B"/>
    <w:rsid w:val="00784E0B"/>
    <w:rsid w:val="0078591B"/>
    <w:rsid w:val="00785C6D"/>
    <w:rsid w:val="00785FC2"/>
    <w:rsid w:val="00787091"/>
    <w:rsid w:val="007872DF"/>
    <w:rsid w:val="007874F0"/>
    <w:rsid w:val="007905C0"/>
    <w:rsid w:val="00791885"/>
    <w:rsid w:val="007937A1"/>
    <w:rsid w:val="00793FA1"/>
    <w:rsid w:val="00793FC3"/>
    <w:rsid w:val="00794257"/>
    <w:rsid w:val="00794378"/>
    <w:rsid w:val="00795C35"/>
    <w:rsid w:val="007966DF"/>
    <w:rsid w:val="0079697F"/>
    <w:rsid w:val="007A082D"/>
    <w:rsid w:val="007A1458"/>
    <w:rsid w:val="007A1D31"/>
    <w:rsid w:val="007A222B"/>
    <w:rsid w:val="007A23D3"/>
    <w:rsid w:val="007A26A6"/>
    <w:rsid w:val="007A5849"/>
    <w:rsid w:val="007A591E"/>
    <w:rsid w:val="007A616F"/>
    <w:rsid w:val="007A6966"/>
    <w:rsid w:val="007A6AD9"/>
    <w:rsid w:val="007A6E94"/>
    <w:rsid w:val="007B061C"/>
    <w:rsid w:val="007B1224"/>
    <w:rsid w:val="007B3894"/>
    <w:rsid w:val="007B3AB3"/>
    <w:rsid w:val="007B40E9"/>
    <w:rsid w:val="007B576F"/>
    <w:rsid w:val="007B7B63"/>
    <w:rsid w:val="007C1A7D"/>
    <w:rsid w:val="007C2443"/>
    <w:rsid w:val="007C38A3"/>
    <w:rsid w:val="007C3B27"/>
    <w:rsid w:val="007C4CD4"/>
    <w:rsid w:val="007C56AA"/>
    <w:rsid w:val="007C5A11"/>
    <w:rsid w:val="007C5C39"/>
    <w:rsid w:val="007C609D"/>
    <w:rsid w:val="007C65AF"/>
    <w:rsid w:val="007C74B0"/>
    <w:rsid w:val="007D01E9"/>
    <w:rsid w:val="007D0C9E"/>
    <w:rsid w:val="007D0F79"/>
    <w:rsid w:val="007D13F1"/>
    <w:rsid w:val="007D29CF"/>
    <w:rsid w:val="007D37C2"/>
    <w:rsid w:val="007D729C"/>
    <w:rsid w:val="007D74E2"/>
    <w:rsid w:val="007D7CAE"/>
    <w:rsid w:val="007E01D0"/>
    <w:rsid w:val="007E0BA0"/>
    <w:rsid w:val="007E1212"/>
    <w:rsid w:val="007E2BF6"/>
    <w:rsid w:val="007E374D"/>
    <w:rsid w:val="007E384B"/>
    <w:rsid w:val="007E4E77"/>
    <w:rsid w:val="007E4FC7"/>
    <w:rsid w:val="007E5054"/>
    <w:rsid w:val="007E5260"/>
    <w:rsid w:val="007E5492"/>
    <w:rsid w:val="007E68DB"/>
    <w:rsid w:val="007E7C37"/>
    <w:rsid w:val="007F07C8"/>
    <w:rsid w:val="007F0B96"/>
    <w:rsid w:val="007F0BD5"/>
    <w:rsid w:val="007F0F42"/>
    <w:rsid w:val="007F1568"/>
    <w:rsid w:val="007F425C"/>
    <w:rsid w:val="007F6DDB"/>
    <w:rsid w:val="007F7729"/>
    <w:rsid w:val="00800ADF"/>
    <w:rsid w:val="00800DE1"/>
    <w:rsid w:val="00801B4C"/>
    <w:rsid w:val="00802291"/>
    <w:rsid w:val="008026D3"/>
    <w:rsid w:val="00802A7F"/>
    <w:rsid w:val="00803A40"/>
    <w:rsid w:val="00803AEF"/>
    <w:rsid w:val="008048ED"/>
    <w:rsid w:val="00806CC0"/>
    <w:rsid w:val="008070E0"/>
    <w:rsid w:val="0080762D"/>
    <w:rsid w:val="0081071A"/>
    <w:rsid w:val="008111ED"/>
    <w:rsid w:val="008117FD"/>
    <w:rsid w:val="00813E37"/>
    <w:rsid w:val="00814099"/>
    <w:rsid w:val="00815416"/>
    <w:rsid w:val="008157A4"/>
    <w:rsid w:val="0081693F"/>
    <w:rsid w:val="0082112B"/>
    <w:rsid w:val="0082182F"/>
    <w:rsid w:val="0082252A"/>
    <w:rsid w:val="00823CF2"/>
    <w:rsid w:val="00824AFF"/>
    <w:rsid w:val="008250EF"/>
    <w:rsid w:val="00825A80"/>
    <w:rsid w:val="00827954"/>
    <w:rsid w:val="00827AB3"/>
    <w:rsid w:val="00827F73"/>
    <w:rsid w:val="0083048B"/>
    <w:rsid w:val="00832EE4"/>
    <w:rsid w:val="0083347C"/>
    <w:rsid w:val="008369A4"/>
    <w:rsid w:val="00837653"/>
    <w:rsid w:val="00837E46"/>
    <w:rsid w:val="0084072D"/>
    <w:rsid w:val="0084094D"/>
    <w:rsid w:val="008423D6"/>
    <w:rsid w:val="00842CE0"/>
    <w:rsid w:val="008442E0"/>
    <w:rsid w:val="00845C41"/>
    <w:rsid w:val="00846137"/>
    <w:rsid w:val="00846A29"/>
    <w:rsid w:val="00847BDE"/>
    <w:rsid w:val="00847DB6"/>
    <w:rsid w:val="008500D3"/>
    <w:rsid w:val="00850D6C"/>
    <w:rsid w:val="00851181"/>
    <w:rsid w:val="00851BFC"/>
    <w:rsid w:val="00851EC0"/>
    <w:rsid w:val="00852D16"/>
    <w:rsid w:val="00853557"/>
    <w:rsid w:val="00853C80"/>
    <w:rsid w:val="00854A7D"/>
    <w:rsid w:val="00854DDC"/>
    <w:rsid w:val="00856A00"/>
    <w:rsid w:val="008616FB"/>
    <w:rsid w:val="00865686"/>
    <w:rsid w:val="0086599C"/>
    <w:rsid w:val="00865EFA"/>
    <w:rsid w:val="00867083"/>
    <w:rsid w:val="0086708C"/>
    <w:rsid w:val="00870867"/>
    <w:rsid w:val="00871A33"/>
    <w:rsid w:val="00872971"/>
    <w:rsid w:val="00872D2B"/>
    <w:rsid w:val="0087360B"/>
    <w:rsid w:val="008737AB"/>
    <w:rsid w:val="00874466"/>
    <w:rsid w:val="00874C30"/>
    <w:rsid w:val="00875863"/>
    <w:rsid w:val="008761C7"/>
    <w:rsid w:val="00877098"/>
    <w:rsid w:val="008770DF"/>
    <w:rsid w:val="00877FE3"/>
    <w:rsid w:val="00880DDF"/>
    <w:rsid w:val="008811AC"/>
    <w:rsid w:val="00882F26"/>
    <w:rsid w:val="0088636E"/>
    <w:rsid w:val="00886CE4"/>
    <w:rsid w:val="00886E2F"/>
    <w:rsid w:val="00887788"/>
    <w:rsid w:val="008909FC"/>
    <w:rsid w:val="00892D7C"/>
    <w:rsid w:val="00893E5D"/>
    <w:rsid w:val="008946F2"/>
    <w:rsid w:val="0089636A"/>
    <w:rsid w:val="00897F8B"/>
    <w:rsid w:val="008A050A"/>
    <w:rsid w:val="008A0548"/>
    <w:rsid w:val="008A1DEF"/>
    <w:rsid w:val="008A2783"/>
    <w:rsid w:val="008A4A7D"/>
    <w:rsid w:val="008A56E2"/>
    <w:rsid w:val="008A60F0"/>
    <w:rsid w:val="008A680D"/>
    <w:rsid w:val="008B020C"/>
    <w:rsid w:val="008B10A9"/>
    <w:rsid w:val="008B1F2F"/>
    <w:rsid w:val="008B34DB"/>
    <w:rsid w:val="008B3B68"/>
    <w:rsid w:val="008B4121"/>
    <w:rsid w:val="008B449C"/>
    <w:rsid w:val="008B719A"/>
    <w:rsid w:val="008C0168"/>
    <w:rsid w:val="008C08CF"/>
    <w:rsid w:val="008C1045"/>
    <w:rsid w:val="008C1255"/>
    <w:rsid w:val="008C2FC8"/>
    <w:rsid w:val="008C35DA"/>
    <w:rsid w:val="008C3A11"/>
    <w:rsid w:val="008C4727"/>
    <w:rsid w:val="008C50C4"/>
    <w:rsid w:val="008C61C6"/>
    <w:rsid w:val="008C7A57"/>
    <w:rsid w:val="008D11DF"/>
    <w:rsid w:val="008D1222"/>
    <w:rsid w:val="008D12BB"/>
    <w:rsid w:val="008D1602"/>
    <w:rsid w:val="008D256E"/>
    <w:rsid w:val="008D2A04"/>
    <w:rsid w:val="008D2D44"/>
    <w:rsid w:val="008D33DC"/>
    <w:rsid w:val="008D3703"/>
    <w:rsid w:val="008D5912"/>
    <w:rsid w:val="008D5B2E"/>
    <w:rsid w:val="008D712F"/>
    <w:rsid w:val="008E094F"/>
    <w:rsid w:val="008E0B45"/>
    <w:rsid w:val="008E2B39"/>
    <w:rsid w:val="008E2F13"/>
    <w:rsid w:val="008E3283"/>
    <w:rsid w:val="008E329B"/>
    <w:rsid w:val="008E33D4"/>
    <w:rsid w:val="008E3448"/>
    <w:rsid w:val="008E43BB"/>
    <w:rsid w:val="008E667D"/>
    <w:rsid w:val="008E6D01"/>
    <w:rsid w:val="008E7624"/>
    <w:rsid w:val="008F222A"/>
    <w:rsid w:val="008F2B31"/>
    <w:rsid w:val="008F3033"/>
    <w:rsid w:val="008F4268"/>
    <w:rsid w:val="008F6070"/>
    <w:rsid w:val="008F64A9"/>
    <w:rsid w:val="008F6D5F"/>
    <w:rsid w:val="008F762E"/>
    <w:rsid w:val="00901198"/>
    <w:rsid w:val="009019EA"/>
    <w:rsid w:val="00903021"/>
    <w:rsid w:val="00903708"/>
    <w:rsid w:val="00903ED3"/>
    <w:rsid w:val="009052A4"/>
    <w:rsid w:val="00905DA2"/>
    <w:rsid w:val="00906D1F"/>
    <w:rsid w:val="00907479"/>
    <w:rsid w:val="00913270"/>
    <w:rsid w:val="009133B1"/>
    <w:rsid w:val="0091363F"/>
    <w:rsid w:val="0091629D"/>
    <w:rsid w:val="0091667A"/>
    <w:rsid w:val="009166DB"/>
    <w:rsid w:val="00917424"/>
    <w:rsid w:val="0092202C"/>
    <w:rsid w:val="009233F7"/>
    <w:rsid w:val="00923561"/>
    <w:rsid w:val="00923691"/>
    <w:rsid w:val="009245CD"/>
    <w:rsid w:val="00925512"/>
    <w:rsid w:val="009258CA"/>
    <w:rsid w:val="009258E9"/>
    <w:rsid w:val="00926448"/>
    <w:rsid w:val="009264FC"/>
    <w:rsid w:val="00926C9C"/>
    <w:rsid w:val="00930414"/>
    <w:rsid w:val="009309F2"/>
    <w:rsid w:val="00931E65"/>
    <w:rsid w:val="00931F52"/>
    <w:rsid w:val="00932406"/>
    <w:rsid w:val="00932DAA"/>
    <w:rsid w:val="00932DAF"/>
    <w:rsid w:val="00933B4E"/>
    <w:rsid w:val="00933C94"/>
    <w:rsid w:val="009368F9"/>
    <w:rsid w:val="00937CC6"/>
    <w:rsid w:val="0094028E"/>
    <w:rsid w:val="009403F2"/>
    <w:rsid w:val="00941A75"/>
    <w:rsid w:val="00942364"/>
    <w:rsid w:val="009424AD"/>
    <w:rsid w:val="00942EE4"/>
    <w:rsid w:val="0094469D"/>
    <w:rsid w:val="009455E5"/>
    <w:rsid w:val="00946416"/>
    <w:rsid w:val="0094683D"/>
    <w:rsid w:val="009469BE"/>
    <w:rsid w:val="00946BFE"/>
    <w:rsid w:val="00947C97"/>
    <w:rsid w:val="00947F8A"/>
    <w:rsid w:val="009502F0"/>
    <w:rsid w:val="0095049C"/>
    <w:rsid w:val="00950596"/>
    <w:rsid w:val="009512EB"/>
    <w:rsid w:val="0095134A"/>
    <w:rsid w:val="00951869"/>
    <w:rsid w:val="0095192C"/>
    <w:rsid w:val="00951ABB"/>
    <w:rsid w:val="0095240D"/>
    <w:rsid w:val="009526DF"/>
    <w:rsid w:val="0095291D"/>
    <w:rsid w:val="00953DBF"/>
    <w:rsid w:val="00953FCA"/>
    <w:rsid w:val="00954E4F"/>
    <w:rsid w:val="00955995"/>
    <w:rsid w:val="00956C45"/>
    <w:rsid w:val="00957504"/>
    <w:rsid w:val="00957DE7"/>
    <w:rsid w:val="00960E0A"/>
    <w:rsid w:val="00962326"/>
    <w:rsid w:val="00962821"/>
    <w:rsid w:val="009630B4"/>
    <w:rsid w:val="00963534"/>
    <w:rsid w:val="009641AA"/>
    <w:rsid w:val="00964973"/>
    <w:rsid w:val="00964F1A"/>
    <w:rsid w:val="009652FD"/>
    <w:rsid w:val="00965638"/>
    <w:rsid w:val="00965C6B"/>
    <w:rsid w:val="009670F3"/>
    <w:rsid w:val="00967E6E"/>
    <w:rsid w:val="00970077"/>
    <w:rsid w:val="0097045F"/>
    <w:rsid w:val="00971851"/>
    <w:rsid w:val="009743AD"/>
    <w:rsid w:val="00974463"/>
    <w:rsid w:val="00976B55"/>
    <w:rsid w:val="009816DA"/>
    <w:rsid w:val="00981B68"/>
    <w:rsid w:val="00982704"/>
    <w:rsid w:val="0098377D"/>
    <w:rsid w:val="00985A15"/>
    <w:rsid w:val="00985F8E"/>
    <w:rsid w:val="0099181B"/>
    <w:rsid w:val="009931C1"/>
    <w:rsid w:val="00994384"/>
    <w:rsid w:val="00995581"/>
    <w:rsid w:val="009959C2"/>
    <w:rsid w:val="00996D9A"/>
    <w:rsid w:val="0099752F"/>
    <w:rsid w:val="0099761B"/>
    <w:rsid w:val="00997AC4"/>
    <w:rsid w:val="009A1B31"/>
    <w:rsid w:val="009A3ACB"/>
    <w:rsid w:val="009A3E39"/>
    <w:rsid w:val="009A401D"/>
    <w:rsid w:val="009A4797"/>
    <w:rsid w:val="009A4C0B"/>
    <w:rsid w:val="009A4E4C"/>
    <w:rsid w:val="009A56A1"/>
    <w:rsid w:val="009A5E06"/>
    <w:rsid w:val="009A7B8F"/>
    <w:rsid w:val="009A7E46"/>
    <w:rsid w:val="009B0CC5"/>
    <w:rsid w:val="009B20B1"/>
    <w:rsid w:val="009B3A54"/>
    <w:rsid w:val="009B5096"/>
    <w:rsid w:val="009B5490"/>
    <w:rsid w:val="009B5C56"/>
    <w:rsid w:val="009C0F85"/>
    <w:rsid w:val="009C243B"/>
    <w:rsid w:val="009C2614"/>
    <w:rsid w:val="009C2CCB"/>
    <w:rsid w:val="009C3D45"/>
    <w:rsid w:val="009C45DE"/>
    <w:rsid w:val="009C4896"/>
    <w:rsid w:val="009C4E27"/>
    <w:rsid w:val="009C5598"/>
    <w:rsid w:val="009C74D6"/>
    <w:rsid w:val="009C7F79"/>
    <w:rsid w:val="009D0181"/>
    <w:rsid w:val="009D14B0"/>
    <w:rsid w:val="009D1A73"/>
    <w:rsid w:val="009D2F2D"/>
    <w:rsid w:val="009D3BF9"/>
    <w:rsid w:val="009D3E28"/>
    <w:rsid w:val="009D447E"/>
    <w:rsid w:val="009D53EA"/>
    <w:rsid w:val="009D596A"/>
    <w:rsid w:val="009D5DB0"/>
    <w:rsid w:val="009E3FA6"/>
    <w:rsid w:val="009E4FC8"/>
    <w:rsid w:val="009E55D6"/>
    <w:rsid w:val="009E5894"/>
    <w:rsid w:val="009E6EDE"/>
    <w:rsid w:val="009E7146"/>
    <w:rsid w:val="009F05BC"/>
    <w:rsid w:val="009F0967"/>
    <w:rsid w:val="009F0D68"/>
    <w:rsid w:val="009F1F4E"/>
    <w:rsid w:val="009F337C"/>
    <w:rsid w:val="009F390F"/>
    <w:rsid w:val="009F4A8C"/>
    <w:rsid w:val="009F548D"/>
    <w:rsid w:val="009F5AD7"/>
    <w:rsid w:val="009F6828"/>
    <w:rsid w:val="009F7AD0"/>
    <w:rsid w:val="00A0048F"/>
    <w:rsid w:val="00A03A15"/>
    <w:rsid w:val="00A057BD"/>
    <w:rsid w:val="00A0696C"/>
    <w:rsid w:val="00A1076D"/>
    <w:rsid w:val="00A1423E"/>
    <w:rsid w:val="00A1550E"/>
    <w:rsid w:val="00A158B0"/>
    <w:rsid w:val="00A16773"/>
    <w:rsid w:val="00A16C04"/>
    <w:rsid w:val="00A1730E"/>
    <w:rsid w:val="00A17ACF"/>
    <w:rsid w:val="00A20E4F"/>
    <w:rsid w:val="00A21D54"/>
    <w:rsid w:val="00A22503"/>
    <w:rsid w:val="00A226FB"/>
    <w:rsid w:val="00A23200"/>
    <w:rsid w:val="00A23B02"/>
    <w:rsid w:val="00A23CE4"/>
    <w:rsid w:val="00A25035"/>
    <w:rsid w:val="00A2763F"/>
    <w:rsid w:val="00A3079B"/>
    <w:rsid w:val="00A318D3"/>
    <w:rsid w:val="00A33FC8"/>
    <w:rsid w:val="00A346BA"/>
    <w:rsid w:val="00A351DE"/>
    <w:rsid w:val="00A36B0E"/>
    <w:rsid w:val="00A377CD"/>
    <w:rsid w:val="00A37C39"/>
    <w:rsid w:val="00A40870"/>
    <w:rsid w:val="00A409DA"/>
    <w:rsid w:val="00A40A73"/>
    <w:rsid w:val="00A40E53"/>
    <w:rsid w:val="00A41963"/>
    <w:rsid w:val="00A41ED3"/>
    <w:rsid w:val="00A42C15"/>
    <w:rsid w:val="00A43632"/>
    <w:rsid w:val="00A439C5"/>
    <w:rsid w:val="00A4528C"/>
    <w:rsid w:val="00A45C83"/>
    <w:rsid w:val="00A4797A"/>
    <w:rsid w:val="00A47A07"/>
    <w:rsid w:val="00A50E2E"/>
    <w:rsid w:val="00A51AC5"/>
    <w:rsid w:val="00A52050"/>
    <w:rsid w:val="00A5530D"/>
    <w:rsid w:val="00A554EC"/>
    <w:rsid w:val="00A57875"/>
    <w:rsid w:val="00A6019A"/>
    <w:rsid w:val="00A611C0"/>
    <w:rsid w:val="00A6276C"/>
    <w:rsid w:val="00A6293D"/>
    <w:rsid w:val="00A63677"/>
    <w:rsid w:val="00A65ADD"/>
    <w:rsid w:val="00A67028"/>
    <w:rsid w:val="00A67161"/>
    <w:rsid w:val="00A703F7"/>
    <w:rsid w:val="00A71C85"/>
    <w:rsid w:val="00A730AE"/>
    <w:rsid w:val="00A7336D"/>
    <w:rsid w:val="00A74349"/>
    <w:rsid w:val="00A743D9"/>
    <w:rsid w:val="00A743FE"/>
    <w:rsid w:val="00A75314"/>
    <w:rsid w:val="00A75361"/>
    <w:rsid w:val="00A755AC"/>
    <w:rsid w:val="00A75903"/>
    <w:rsid w:val="00A75F94"/>
    <w:rsid w:val="00A7670F"/>
    <w:rsid w:val="00A76990"/>
    <w:rsid w:val="00A76AB6"/>
    <w:rsid w:val="00A76C45"/>
    <w:rsid w:val="00A81BF2"/>
    <w:rsid w:val="00A82399"/>
    <w:rsid w:val="00A83489"/>
    <w:rsid w:val="00A836B5"/>
    <w:rsid w:val="00A83DB2"/>
    <w:rsid w:val="00A84059"/>
    <w:rsid w:val="00A858CA"/>
    <w:rsid w:val="00A85949"/>
    <w:rsid w:val="00A85B74"/>
    <w:rsid w:val="00A879EE"/>
    <w:rsid w:val="00A907DD"/>
    <w:rsid w:val="00A909DE"/>
    <w:rsid w:val="00A911A4"/>
    <w:rsid w:val="00A9132F"/>
    <w:rsid w:val="00A91AD5"/>
    <w:rsid w:val="00A91FE6"/>
    <w:rsid w:val="00A940A6"/>
    <w:rsid w:val="00A9440A"/>
    <w:rsid w:val="00A95A00"/>
    <w:rsid w:val="00A95B70"/>
    <w:rsid w:val="00A95E81"/>
    <w:rsid w:val="00A97A76"/>
    <w:rsid w:val="00A97DB1"/>
    <w:rsid w:val="00AA02C4"/>
    <w:rsid w:val="00AA0CC8"/>
    <w:rsid w:val="00AA18C1"/>
    <w:rsid w:val="00AA21D3"/>
    <w:rsid w:val="00AA4868"/>
    <w:rsid w:val="00AA49DD"/>
    <w:rsid w:val="00AA5C49"/>
    <w:rsid w:val="00AA63F9"/>
    <w:rsid w:val="00AB0D42"/>
    <w:rsid w:val="00AB3667"/>
    <w:rsid w:val="00AB3B6B"/>
    <w:rsid w:val="00AB449D"/>
    <w:rsid w:val="00AB44CC"/>
    <w:rsid w:val="00AB482D"/>
    <w:rsid w:val="00AB5B5D"/>
    <w:rsid w:val="00AC1526"/>
    <w:rsid w:val="00AC33CE"/>
    <w:rsid w:val="00AC3A35"/>
    <w:rsid w:val="00AC4181"/>
    <w:rsid w:val="00AC4831"/>
    <w:rsid w:val="00AC4CF3"/>
    <w:rsid w:val="00AC5531"/>
    <w:rsid w:val="00AC6AB2"/>
    <w:rsid w:val="00AC7803"/>
    <w:rsid w:val="00AD094D"/>
    <w:rsid w:val="00AD141D"/>
    <w:rsid w:val="00AD2493"/>
    <w:rsid w:val="00AD6781"/>
    <w:rsid w:val="00AD7DAF"/>
    <w:rsid w:val="00AD7EC2"/>
    <w:rsid w:val="00AE00FA"/>
    <w:rsid w:val="00AE0B52"/>
    <w:rsid w:val="00AE2F85"/>
    <w:rsid w:val="00AE36A9"/>
    <w:rsid w:val="00AE532D"/>
    <w:rsid w:val="00AE5E1F"/>
    <w:rsid w:val="00AF024C"/>
    <w:rsid w:val="00AF0498"/>
    <w:rsid w:val="00AF08BF"/>
    <w:rsid w:val="00AF133F"/>
    <w:rsid w:val="00AF201A"/>
    <w:rsid w:val="00AF223E"/>
    <w:rsid w:val="00AF4B95"/>
    <w:rsid w:val="00AF57C0"/>
    <w:rsid w:val="00AF63A9"/>
    <w:rsid w:val="00AF6688"/>
    <w:rsid w:val="00AF6B4E"/>
    <w:rsid w:val="00B01489"/>
    <w:rsid w:val="00B0434C"/>
    <w:rsid w:val="00B05012"/>
    <w:rsid w:val="00B05CBF"/>
    <w:rsid w:val="00B06713"/>
    <w:rsid w:val="00B109F8"/>
    <w:rsid w:val="00B125BF"/>
    <w:rsid w:val="00B14D8F"/>
    <w:rsid w:val="00B17B9E"/>
    <w:rsid w:val="00B2083F"/>
    <w:rsid w:val="00B2158A"/>
    <w:rsid w:val="00B23386"/>
    <w:rsid w:val="00B245C3"/>
    <w:rsid w:val="00B24EFA"/>
    <w:rsid w:val="00B255BC"/>
    <w:rsid w:val="00B25DB5"/>
    <w:rsid w:val="00B25FFD"/>
    <w:rsid w:val="00B26337"/>
    <w:rsid w:val="00B26A17"/>
    <w:rsid w:val="00B26F18"/>
    <w:rsid w:val="00B30A53"/>
    <w:rsid w:val="00B31F0A"/>
    <w:rsid w:val="00B3246A"/>
    <w:rsid w:val="00B32BE9"/>
    <w:rsid w:val="00B33632"/>
    <w:rsid w:val="00B33B88"/>
    <w:rsid w:val="00B344C5"/>
    <w:rsid w:val="00B346B4"/>
    <w:rsid w:val="00B34C89"/>
    <w:rsid w:val="00B35167"/>
    <w:rsid w:val="00B35D60"/>
    <w:rsid w:val="00B36D2C"/>
    <w:rsid w:val="00B37283"/>
    <w:rsid w:val="00B40151"/>
    <w:rsid w:val="00B4116D"/>
    <w:rsid w:val="00B430D7"/>
    <w:rsid w:val="00B4377F"/>
    <w:rsid w:val="00B44115"/>
    <w:rsid w:val="00B45CA9"/>
    <w:rsid w:val="00B4774D"/>
    <w:rsid w:val="00B502F7"/>
    <w:rsid w:val="00B5066F"/>
    <w:rsid w:val="00B50BCE"/>
    <w:rsid w:val="00B5256D"/>
    <w:rsid w:val="00B56373"/>
    <w:rsid w:val="00B563E2"/>
    <w:rsid w:val="00B56990"/>
    <w:rsid w:val="00B60045"/>
    <w:rsid w:val="00B61E19"/>
    <w:rsid w:val="00B628C1"/>
    <w:rsid w:val="00B71DA2"/>
    <w:rsid w:val="00B72173"/>
    <w:rsid w:val="00B7250C"/>
    <w:rsid w:val="00B7270F"/>
    <w:rsid w:val="00B73288"/>
    <w:rsid w:val="00B7444A"/>
    <w:rsid w:val="00B766AA"/>
    <w:rsid w:val="00B76A45"/>
    <w:rsid w:val="00B774B2"/>
    <w:rsid w:val="00B77BA6"/>
    <w:rsid w:val="00B80B9A"/>
    <w:rsid w:val="00B85EBD"/>
    <w:rsid w:val="00B86884"/>
    <w:rsid w:val="00B86B26"/>
    <w:rsid w:val="00B87CDA"/>
    <w:rsid w:val="00B91692"/>
    <w:rsid w:val="00B9294B"/>
    <w:rsid w:val="00B92AC7"/>
    <w:rsid w:val="00B934A7"/>
    <w:rsid w:val="00B93723"/>
    <w:rsid w:val="00B93830"/>
    <w:rsid w:val="00B93A62"/>
    <w:rsid w:val="00B93B8B"/>
    <w:rsid w:val="00B95EA4"/>
    <w:rsid w:val="00B95EDE"/>
    <w:rsid w:val="00B9656A"/>
    <w:rsid w:val="00B96EF9"/>
    <w:rsid w:val="00B9710E"/>
    <w:rsid w:val="00B97403"/>
    <w:rsid w:val="00B97E75"/>
    <w:rsid w:val="00BA01BA"/>
    <w:rsid w:val="00BA09B3"/>
    <w:rsid w:val="00BA1985"/>
    <w:rsid w:val="00BA19C8"/>
    <w:rsid w:val="00BA1B50"/>
    <w:rsid w:val="00BA423D"/>
    <w:rsid w:val="00BA5BAF"/>
    <w:rsid w:val="00BA6D22"/>
    <w:rsid w:val="00BB0782"/>
    <w:rsid w:val="00BB15CA"/>
    <w:rsid w:val="00BB1D7C"/>
    <w:rsid w:val="00BB2372"/>
    <w:rsid w:val="00BB2AC9"/>
    <w:rsid w:val="00BB3A7D"/>
    <w:rsid w:val="00BB4C14"/>
    <w:rsid w:val="00BB5C37"/>
    <w:rsid w:val="00BB6677"/>
    <w:rsid w:val="00BB6EDA"/>
    <w:rsid w:val="00BB7371"/>
    <w:rsid w:val="00BC0E63"/>
    <w:rsid w:val="00BC1237"/>
    <w:rsid w:val="00BC1F31"/>
    <w:rsid w:val="00BC2149"/>
    <w:rsid w:val="00BC261D"/>
    <w:rsid w:val="00BC41EE"/>
    <w:rsid w:val="00BC7A6B"/>
    <w:rsid w:val="00BD1132"/>
    <w:rsid w:val="00BD165B"/>
    <w:rsid w:val="00BD41F2"/>
    <w:rsid w:val="00BD45A4"/>
    <w:rsid w:val="00BD4BE7"/>
    <w:rsid w:val="00BD5252"/>
    <w:rsid w:val="00BD5715"/>
    <w:rsid w:val="00BD5A3D"/>
    <w:rsid w:val="00BD6C74"/>
    <w:rsid w:val="00BD6F7D"/>
    <w:rsid w:val="00BE02EB"/>
    <w:rsid w:val="00BE1638"/>
    <w:rsid w:val="00BE1AF9"/>
    <w:rsid w:val="00BE2DA7"/>
    <w:rsid w:val="00BE4E4F"/>
    <w:rsid w:val="00BE5D8A"/>
    <w:rsid w:val="00BE64A7"/>
    <w:rsid w:val="00BE6E5F"/>
    <w:rsid w:val="00BE717F"/>
    <w:rsid w:val="00BE7C62"/>
    <w:rsid w:val="00BF0713"/>
    <w:rsid w:val="00BF1235"/>
    <w:rsid w:val="00BF2FAA"/>
    <w:rsid w:val="00BF36D5"/>
    <w:rsid w:val="00BF3899"/>
    <w:rsid w:val="00BF4C17"/>
    <w:rsid w:val="00BF4D22"/>
    <w:rsid w:val="00BF5AAB"/>
    <w:rsid w:val="00BF63F0"/>
    <w:rsid w:val="00BF66E1"/>
    <w:rsid w:val="00BF7316"/>
    <w:rsid w:val="00BF74CF"/>
    <w:rsid w:val="00BF785F"/>
    <w:rsid w:val="00C009BE"/>
    <w:rsid w:val="00C00A22"/>
    <w:rsid w:val="00C011DC"/>
    <w:rsid w:val="00C01884"/>
    <w:rsid w:val="00C01D22"/>
    <w:rsid w:val="00C05BBF"/>
    <w:rsid w:val="00C06489"/>
    <w:rsid w:val="00C064F9"/>
    <w:rsid w:val="00C07622"/>
    <w:rsid w:val="00C078FB"/>
    <w:rsid w:val="00C108A8"/>
    <w:rsid w:val="00C114BE"/>
    <w:rsid w:val="00C13063"/>
    <w:rsid w:val="00C15EE5"/>
    <w:rsid w:val="00C16029"/>
    <w:rsid w:val="00C17BFE"/>
    <w:rsid w:val="00C21075"/>
    <w:rsid w:val="00C213A9"/>
    <w:rsid w:val="00C21651"/>
    <w:rsid w:val="00C21B33"/>
    <w:rsid w:val="00C21DD0"/>
    <w:rsid w:val="00C22009"/>
    <w:rsid w:val="00C22413"/>
    <w:rsid w:val="00C229F8"/>
    <w:rsid w:val="00C2518C"/>
    <w:rsid w:val="00C252F4"/>
    <w:rsid w:val="00C272BF"/>
    <w:rsid w:val="00C27DA7"/>
    <w:rsid w:val="00C309D0"/>
    <w:rsid w:val="00C31343"/>
    <w:rsid w:val="00C32B72"/>
    <w:rsid w:val="00C3383C"/>
    <w:rsid w:val="00C360CE"/>
    <w:rsid w:val="00C3637C"/>
    <w:rsid w:val="00C370F4"/>
    <w:rsid w:val="00C40357"/>
    <w:rsid w:val="00C408AA"/>
    <w:rsid w:val="00C41B5E"/>
    <w:rsid w:val="00C423B2"/>
    <w:rsid w:val="00C42B01"/>
    <w:rsid w:val="00C42F6C"/>
    <w:rsid w:val="00C43503"/>
    <w:rsid w:val="00C439C5"/>
    <w:rsid w:val="00C444DD"/>
    <w:rsid w:val="00C44BF0"/>
    <w:rsid w:val="00C46B9E"/>
    <w:rsid w:val="00C50265"/>
    <w:rsid w:val="00C513A3"/>
    <w:rsid w:val="00C529D5"/>
    <w:rsid w:val="00C534B6"/>
    <w:rsid w:val="00C54380"/>
    <w:rsid w:val="00C544EE"/>
    <w:rsid w:val="00C54CD1"/>
    <w:rsid w:val="00C54F61"/>
    <w:rsid w:val="00C5538E"/>
    <w:rsid w:val="00C569CB"/>
    <w:rsid w:val="00C57539"/>
    <w:rsid w:val="00C57C47"/>
    <w:rsid w:val="00C60F55"/>
    <w:rsid w:val="00C6153B"/>
    <w:rsid w:val="00C617AE"/>
    <w:rsid w:val="00C62849"/>
    <w:rsid w:val="00C62FAD"/>
    <w:rsid w:val="00C633D9"/>
    <w:rsid w:val="00C64EDE"/>
    <w:rsid w:val="00C66DCE"/>
    <w:rsid w:val="00C66E43"/>
    <w:rsid w:val="00C67639"/>
    <w:rsid w:val="00C713E4"/>
    <w:rsid w:val="00C715D6"/>
    <w:rsid w:val="00C73329"/>
    <w:rsid w:val="00C74536"/>
    <w:rsid w:val="00C74DC1"/>
    <w:rsid w:val="00C753E8"/>
    <w:rsid w:val="00C75746"/>
    <w:rsid w:val="00C76FAC"/>
    <w:rsid w:val="00C7777F"/>
    <w:rsid w:val="00C80BE7"/>
    <w:rsid w:val="00C80C6C"/>
    <w:rsid w:val="00C82315"/>
    <w:rsid w:val="00C8382E"/>
    <w:rsid w:val="00C84109"/>
    <w:rsid w:val="00C85453"/>
    <w:rsid w:val="00C866EA"/>
    <w:rsid w:val="00C867D1"/>
    <w:rsid w:val="00C86DD8"/>
    <w:rsid w:val="00C871E6"/>
    <w:rsid w:val="00C873D4"/>
    <w:rsid w:val="00C928EA"/>
    <w:rsid w:val="00C931F2"/>
    <w:rsid w:val="00C93764"/>
    <w:rsid w:val="00C939E7"/>
    <w:rsid w:val="00C93B65"/>
    <w:rsid w:val="00C94393"/>
    <w:rsid w:val="00C94EE1"/>
    <w:rsid w:val="00CA209A"/>
    <w:rsid w:val="00CA2F57"/>
    <w:rsid w:val="00CA34EC"/>
    <w:rsid w:val="00CA39C2"/>
    <w:rsid w:val="00CA3E59"/>
    <w:rsid w:val="00CA5D44"/>
    <w:rsid w:val="00CA638C"/>
    <w:rsid w:val="00CA694C"/>
    <w:rsid w:val="00CA77D6"/>
    <w:rsid w:val="00CA7E11"/>
    <w:rsid w:val="00CB02E3"/>
    <w:rsid w:val="00CB1209"/>
    <w:rsid w:val="00CB1F7B"/>
    <w:rsid w:val="00CB26C5"/>
    <w:rsid w:val="00CB27C0"/>
    <w:rsid w:val="00CB3489"/>
    <w:rsid w:val="00CB40E4"/>
    <w:rsid w:val="00CB5425"/>
    <w:rsid w:val="00CB5F23"/>
    <w:rsid w:val="00CB637C"/>
    <w:rsid w:val="00CB6F49"/>
    <w:rsid w:val="00CB7B76"/>
    <w:rsid w:val="00CB7E97"/>
    <w:rsid w:val="00CC119A"/>
    <w:rsid w:val="00CC1791"/>
    <w:rsid w:val="00CC581B"/>
    <w:rsid w:val="00CC5834"/>
    <w:rsid w:val="00CC6D9D"/>
    <w:rsid w:val="00CC7146"/>
    <w:rsid w:val="00CD136F"/>
    <w:rsid w:val="00CD211D"/>
    <w:rsid w:val="00CD222B"/>
    <w:rsid w:val="00CD2327"/>
    <w:rsid w:val="00CD3267"/>
    <w:rsid w:val="00CD7200"/>
    <w:rsid w:val="00CD7659"/>
    <w:rsid w:val="00CE17B9"/>
    <w:rsid w:val="00CE19E3"/>
    <w:rsid w:val="00CE2ABF"/>
    <w:rsid w:val="00CE44EE"/>
    <w:rsid w:val="00CE524B"/>
    <w:rsid w:val="00CE6F51"/>
    <w:rsid w:val="00CF0BE1"/>
    <w:rsid w:val="00CF0D7E"/>
    <w:rsid w:val="00CF13EB"/>
    <w:rsid w:val="00CF1A2B"/>
    <w:rsid w:val="00CF1E9F"/>
    <w:rsid w:val="00CF2180"/>
    <w:rsid w:val="00CF2617"/>
    <w:rsid w:val="00CF26FF"/>
    <w:rsid w:val="00CF30B3"/>
    <w:rsid w:val="00CF5EFF"/>
    <w:rsid w:val="00CF7C2E"/>
    <w:rsid w:val="00CF7E0A"/>
    <w:rsid w:val="00D00D14"/>
    <w:rsid w:val="00D0125A"/>
    <w:rsid w:val="00D012CF"/>
    <w:rsid w:val="00D029A9"/>
    <w:rsid w:val="00D030A0"/>
    <w:rsid w:val="00D035AF"/>
    <w:rsid w:val="00D06655"/>
    <w:rsid w:val="00D127E2"/>
    <w:rsid w:val="00D129CE"/>
    <w:rsid w:val="00D1483E"/>
    <w:rsid w:val="00D14A1B"/>
    <w:rsid w:val="00D15E75"/>
    <w:rsid w:val="00D16818"/>
    <w:rsid w:val="00D17676"/>
    <w:rsid w:val="00D17E02"/>
    <w:rsid w:val="00D20313"/>
    <w:rsid w:val="00D221D5"/>
    <w:rsid w:val="00D2459C"/>
    <w:rsid w:val="00D24AF5"/>
    <w:rsid w:val="00D24E8A"/>
    <w:rsid w:val="00D2703D"/>
    <w:rsid w:val="00D27A9E"/>
    <w:rsid w:val="00D3061C"/>
    <w:rsid w:val="00D3108F"/>
    <w:rsid w:val="00D3131A"/>
    <w:rsid w:val="00D315C1"/>
    <w:rsid w:val="00D319D7"/>
    <w:rsid w:val="00D31D44"/>
    <w:rsid w:val="00D31DD8"/>
    <w:rsid w:val="00D33231"/>
    <w:rsid w:val="00D33379"/>
    <w:rsid w:val="00D34330"/>
    <w:rsid w:val="00D34B07"/>
    <w:rsid w:val="00D350C1"/>
    <w:rsid w:val="00D3770D"/>
    <w:rsid w:val="00D4292D"/>
    <w:rsid w:val="00D42B6E"/>
    <w:rsid w:val="00D436FA"/>
    <w:rsid w:val="00D438CC"/>
    <w:rsid w:val="00D46380"/>
    <w:rsid w:val="00D466D4"/>
    <w:rsid w:val="00D47006"/>
    <w:rsid w:val="00D52DD0"/>
    <w:rsid w:val="00D53DED"/>
    <w:rsid w:val="00D54412"/>
    <w:rsid w:val="00D5454C"/>
    <w:rsid w:val="00D5490A"/>
    <w:rsid w:val="00D56208"/>
    <w:rsid w:val="00D57557"/>
    <w:rsid w:val="00D57B09"/>
    <w:rsid w:val="00D62826"/>
    <w:rsid w:val="00D63E95"/>
    <w:rsid w:val="00D64F48"/>
    <w:rsid w:val="00D66971"/>
    <w:rsid w:val="00D675CF"/>
    <w:rsid w:val="00D67600"/>
    <w:rsid w:val="00D67793"/>
    <w:rsid w:val="00D700D8"/>
    <w:rsid w:val="00D710BF"/>
    <w:rsid w:val="00D720B7"/>
    <w:rsid w:val="00D72901"/>
    <w:rsid w:val="00D75F4D"/>
    <w:rsid w:val="00D76F41"/>
    <w:rsid w:val="00D773A4"/>
    <w:rsid w:val="00D7754A"/>
    <w:rsid w:val="00D80F62"/>
    <w:rsid w:val="00D81511"/>
    <w:rsid w:val="00D81B34"/>
    <w:rsid w:val="00D81B45"/>
    <w:rsid w:val="00D826E2"/>
    <w:rsid w:val="00D82D6A"/>
    <w:rsid w:val="00D84097"/>
    <w:rsid w:val="00D8477E"/>
    <w:rsid w:val="00D848E6"/>
    <w:rsid w:val="00D85D6C"/>
    <w:rsid w:val="00D8616D"/>
    <w:rsid w:val="00D86910"/>
    <w:rsid w:val="00D86F54"/>
    <w:rsid w:val="00D906B1"/>
    <w:rsid w:val="00D90B00"/>
    <w:rsid w:val="00D90E2A"/>
    <w:rsid w:val="00D91C45"/>
    <w:rsid w:val="00D93072"/>
    <w:rsid w:val="00D9327C"/>
    <w:rsid w:val="00D9433F"/>
    <w:rsid w:val="00D96E5A"/>
    <w:rsid w:val="00D97BEC"/>
    <w:rsid w:val="00DA0DBC"/>
    <w:rsid w:val="00DA30F6"/>
    <w:rsid w:val="00DA4B82"/>
    <w:rsid w:val="00DA550C"/>
    <w:rsid w:val="00DA59FD"/>
    <w:rsid w:val="00DA5A53"/>
    <w:rsid w:val="00DA5FAB"/>
    <w:rsid w:val="00DA73D6"/>
    <w:rsid w:val="00DA76ED"/>
    <w:rsid w:val="00DA7E72"/>
    <w:rsid w:val="00DB0003"/>
    <w:rsid w:val="00DB0B7A"/>
    <w:rsid w:val="00DB14E2"/>
    <w:rsid w:val="00DB2DE5"/>
    <w:rsid w:val="00DB352C"/>
    <w:rsid w:val="00DB371E"/>
    <w:rsid w:val="00DB4A5C"/>
    <w:rsid w:val="00DB5901"/>
    <w:rsid w:val="00DB5A72"/>
    <w:rsid w:val="00DB71B8"/>
    <w:rsid w:val="00DB7656"/>
    <w:rsid w:val="00DB77D6"/>
    <w:rsid w:val="00DB7EA6"/>
    <w:rsid w:val="00DC11A8"/>
    <w:rsid w:val="00DC11D6"/>
    <w:rsid w:val="00DC183A"/>
    <w:rsid w:val="00DC1C00"/>
    <w:rsid w:val="00DC1E04"/>
    <w:rsid w:val="00DC2373"/>
    <w:rsid w:val="00DC32D8"/>
    <w:rsid w:val="00DC381C"/>
    <w:rsid w:val="00DC42DC"/>
    <w:rsid w:val="00DC49F7"/>
    <w:rsid w:val="00DC5776"/>
    <w:rsid w:val="00DC5D53"/>
    <w:rsid w:val="00DC6322"/>
    <w:rsid w:val="00DC64FA"/>
    <w:rsid w:val="00DC68CD"/>
    <w:rsid w:val="00DD006A"/>
    <w:rsid w:val="00DD05EC"/>
    <w:rsid w:val="00DD119D"/>
    <w:rsid w:val="00DD14F6"/>
    <w:rsid w:val="00DD1929"/>
    <w:rsid w:val="00DD193E"/>
    <w:rsid w:val="00DD2DD3"/>
    <w:rsid w:val="00DD3069"/>
    <w:rsid w:val="00DD6099"/>
    <w:rsid w:val="00DD6871"/>
    <w:rsid w:val="00DD6A9A"/>
    <w:rsid w:val="00DD7089"/>
    <w:rsid w:val="00DD750D"/>
    <w:rsid w:val="00DD7536"/>
    <w:rsid w:val="00DD7E80"/>
    <w:rsid w:val="00DD7F1D"/>
    <w:rsid w:val="00DE04DC"/>
    <w:rsid w:val="00DE14CB"/>
    <w:rsid w:val="00DE3257"/>
    <w:rsid w:val="00DE34E5"/>
    <w:rsid w:val="00DE3B23"/>
    <w:rsid w:val="00DE3BAD"/>
    <w:rsid w:val="00DE3F2E"/>
    <w:rsid w:val="00DE55D7"/>
    <w:rsid w:val="00DE67CF"/>
    <w:rsid w:val="00DE7C64"/>
    <w:rsid w:val="00DF023D"/>
    <w:rsid w:val="00DF0BE6"/>
    <w:rsid w:val="00DF3988"/>
    <w:rsid w:val="00DF3F95"/>
    <w:rsid w:val="00DF5D9C"/>
    <w:rsid w:val="00DF644F"/>
    <w:rsid w:val="00DF7295"/>
    <w:rsid w:val="00DF7B73"/>
    <w:rsid w:val="00E0084B"/>
    <w:rsid w:val="00E018BF"/>
    <w:rsid w:val="00E024E6"/>
    <w:rsid w:val="00E04D0F"/>
    <w:rsid w:val="00E1051D"/>
    <w:rsid w:val="00E10986"/>
    <w:rsid w:val="00E11729"/>
    <w:rsid w:val="00E12647"/>
    <w:rsid w:val="00E1341F"/>
    <w:rsid w:val="00E136BF"/>
    <w:rsid w:val="00E13899"/>
    <w:rsid w:val="00E1409D"/>
    <w:rsid w:val="00E1488A"/>
    <w:rsid w:val="00E14C53"/>
    <w:rsid w:val="00E1586C"/>
    <w:rsid w:val="00E16C09"/>
    <w:rsid w:val="00E17496"/>
    <w:rsid w:val="00E21623"/>
    <w:rsid w:val="00E220FC"/>
    <w:rsid w:val="00E235C1"/>
    <w:rsid w:val="00E23EB3"/>
    <w:rsid w:val="00E25465"/>
    <w:rsid w:val="00E270BF"/>
    <w:rsid w:val="00E2767B"/>
    <w:rsid w:val="00E27CE8"/>
    <w:rsid w:val="00E31662"/>
    <w:rsid w:val="00E348D6"/>
    <w:rsid w:val="00E34B0B"/>
    <w:rsid w:val="00E352E7"/>
    <w:rsid w:val="00E36B66"/>
    <w:rsid w:val="00E37124"/>
    <w:rsid w:val="00E37417"/>
    <w:rsid w:val="00E37B72"/>
    <w:rsid w:val="00E37CAC"/>
    <w:rsid w:val="00E425E9"/>
    <w:rsid w:val="00E43686"/>
    <w:rsid w:val="00E43823"/>
    <w:rsid w:val="00E4384B"/>
    <w:rsid w:val="00E45CB1"/>
    <w:rsid w:val="00E46005"/>
    <w:rsid w:val="00E4637D"/>
    <w:rsid w:val="00E46FA0"/>
    <w:rsid w:val="00E50331"/>
    <w:rsid w:val="00E5087F"/>
    <w:rsid w:val="00E518FF"/>
    <w:rsid w:val="00E53104"/>
    <w:rsid w:val="00E53549"/>
    <w:rsid w:val="00E5420E"/>
    <w:rsid w:val="00E56327"/>
    <w:rsid w:val="00E56B4D"/>
    <w:rsid w:val="00E57FF6"/>
    <w:rsid w:val="00E60B1D"/>
    <w:rsid w:val="00E60B47"/>
    <w:rsid w:val="00E612BF"/>
    <w:rsid w:val="00E61AE2"/>
    <w:rsid w:val="00E6237D"/>
    <w:rsid w:val="00E624E7"/>
    <w:rsid w:val="00E6298E"/>
    <w:rsid w:val="00E630D6"/>
    <w:rsid w:val="00E63329"/>
    <w:rsid w:val="00E64247"/>
    <w:rsid w:val="00E642B6"/>
    <w:rsid w:val="00E64464"/>
    <w:rsid w:val="00E645EF"/>
    <w:rsid w:val="00E6561E"/>
    <w:rsid w:val="00E66C55"/>
    <w:rsid w:val="00E67128"/>
    <w:rsid w:val="00E70A4B"/>
    <w:rsid w:val="00E7298F"/>
    <w:rsid w:val="00E736CC"/>
    <w:rsid w:val="00E75576"/>
    <w:rsid w:val="00E756BA"/>
    <w:rsid w:val="00E759D1"/>
    <w:rsid w:val="00E75F0C"/>
    <w:rsid w:val="00E76092"/>
    <w:rsid w:val="00E77068"/>
    <w:rsid w:val="00E771A5"/>
    <w:rsid w:val="00E77B70"/>
    <w:rsid w:val="00E80031"/>
    <w:rsid w:val="00E81824"/>
    <w:rsid w:val="00E81D04"/>
    <w:rsid w:val="00E8221C"/>
    <w:rsid w:val="00E82408"/>
    <w:rsid w:val="00E84AF9"/>
    <w:rsid w:val="00E85842"/>
    <w:rsid w:val="00E86865"/>
    <w:rsid w:val="00E87513"/>
    <w:rsid w:val="00E87FDD"/>
    <w:rsid w:val="00E90012"/>
    <w:rsid w:val="00E91FFC"/>
    <w:rsid w:val="00E93351"/>
    <w:rsid w:val="00E948FA"/>
    <w:rsid w:val="00E94943"/>
    <w:rsid w:val="00E94E7C"/>
    <w:rsid w:val="00E95FA1"/>
    <w:rsid w:val="00E974D1"/>
    <w:rsid w:val="00E97B6C"/>
    <w:rsid w:val="00EA0111"/>
    <w:rsid w:val="00EA11C4"/>
    <w:rsid w:val="00EA1484"/>
    <w:rsid w:val="00EA176C"/>
    <w:rsid w:val="00EA2630"/>
    <w:rsid w:val="00EA28D1"/>
    <w:rsid w:val="00EA2F34"/>
    <w:rsid w:val="00EA33F5"/>
    <w:rsid w:val="00EA377C"/>
    <w:rsid w:val="00EA4597"/>
    <w:rsid w:val="00EA68A8"/>
    <w:rsid w:val="00EA6F0B"/>
    <w:rsid w:val="00EB16FC"/>
    <w:rsid w:val="00EB3B9C"/>
    <w:rsid w:val="00EB3D9F"/>
    <w:rsid w:val="00EB4E31"/>
    <w:rsid w:val="00EB544F"/>
    <w:rsid w:val="00EC0FAC"/>
    <w:rsid w:val="00EC11B5"/>
    <w:rsid w:val="00EC379E"/>
    <w:rsid w:val="00EC4DFB"/>
    <w:rsid w:val="00EC64BD"/>
    <w:rsid w:val="00EC694D"/>
    <w:rsid w:val="00EC756A"/>
    <w:rsid w:val="00ED0E22"/>
    <w:rsid w:val="00ED157C"/>
    <w:rsid w:val="00ED239F"/>
    <w:rsid w:val="00ED2E73"/>
    <w:rsid w:val="00ED35C9"/>
    <w:rsid w:val="00ED3A28"/>
    <w:rsid w:val="00ED3A3F"/>
    <w:rsid w:val="00ED4184"/>
    <w:rsid w:val="00ED5027"/>
    <w:rsid w:val="00ED544C"/>
    <w:rsid w:val="00ED5891"/>
    <w:rsid w:val="00ED5C1E"/>
    <w:rsid w:val="00ED5FB3"/>
    <w:rsid w:val="00ED67F5"/>
    <w:rsid w:val="00ED6A7B"/>
    <w:rsid w:val="00ED7099"/>
    <w:rsid w:val="00ED76EF"/>
    <w:rsid w:val="00ED7963"/>
    <w:rsid w:val="00ED7CBD"/>
    <w:rsid w:val="00EE1DBA"/>
    <w:rsid w:val="00EE39AE"/>
    <w:rsid w:val="00EE4381"/>
    <w:rsid w:val="00EE4C13"/>
    <w:rsid w:val="00EE56B5"/>
    <w:rsid w:val="00EE5C7C"/>
    <w:rsid w:val="00EE6022"/>
    <w:rsid w:val="00EE6EC5"/>
    <w:rsid w:val="00EE71ED"/>
    <w:rsid w:val="00EE7A3E"/>
    <w:rsid w:val="00EF05BE"/>
    <w:rsid w:val="00EF05E6"/>
    <w:rsid w:val="00EF0965"/>
    <w:rsid w:val="00EF0A8E"/>
    <w:rsid w:val="00EF0DB5"/>
    <w:rsid w:val="00EF1A66"/>
    <w:rsid w:val="00EF24B1"/>
    <w:rsid w:val="00EF2FCB"/>
    <w:rsid w:val="00EF3BB7"/>
    <w:rsid w:val="00EF506C"/>
    <w:rsid w:val="00EF5FE5"/>
    <w:rsid w:val="00EF7712"/>
    <w:rsid w:val="00EF7A1F"/>
    <w:rsid w:val="00F02B97"/>
    <w:rsid w:val="00F0308B"/>
    <w:rsid w:val="00F05F23"/>
    <w:rsid w:val="00F065F1"/>
    <w:rsid w:val="00F07ECE"/>
    <w:rsid w:val="00F11831"/>
    <w:rsid w:val="00F11AD6"/>
    <w:rsid w:val="00F12E6D"/>
    <w:rsid w:val="00F14589"/>
    <w:rsid w:val="00F14F87"/>
    <w:rsid w:val="00F15415"/>
    <w:rsid w:val="00F1629C"/>
    <w:rsid w:val="00F167F0"/>
    <w:rsid w:val="00F169C1"/>
    <w:rsid w:val="00F1729C"/>
    <w:rsid w:val="00F173C8"/>
    <w:rsid w:val="00F175EB"/>
    <w:rsid w:val="00F17F21"/>
    <w:rsid w:val="00F202F9"/>
    <w:rsid w:val="00F21801"/>
    <w:rsid w:val="00F21D08"/>
    <w:rsid w:val="00F22112"/>
    <w:rsid w:val="00F22C93"/>
    <w:rsid w:val="00F23375"/>
    <w:rsid w:val="00F2352D"/>
    <w:rsid w:val="00F261D2"/>
    <w:rsid w:val="00F26368"/>
    <w:rsid w:val="00F268AE"/>
    <w:rsid w:val="00F26A18"/>
    <w:rsid w:val="00F271D3"/>
    <w:rsid w:val="00F27A30"/>
    <w:rsid w:val="00F27C45"/>
    <w:rsid w:val="00F30130"/>
    <w:rsid w:val="00F31772"/>
    <w:rsid w:val="00F31AEF"/>
    <w:rsid w:val="00F31D38"/>
    <w:rsid w:val="00F3278D"/>
    <w:rsid w:val="00F32F6D"/>
    <w:rsid w:val="00F33503"/>
    <w:rsid w:val="00F339DA"/>
    <w:rsid w:val="00F3661B"/>
    <w:rsid w:val="00F3673B"/>
    <w:rsid w:val="00F369E8"/>
    <w:rsid w:val="00F37CBF"/>
    <w:rsid w:val="00F37F18"/>
    <w:rsid w:val="00F40AA5"/>
    <w:rsid w:val="00F4289C"/>
    <w:rsid w:val="00F43526"/>
    <w:rsid w:val="00F44D28"/>
    <w:rsid w:val="00F45516"/>
    <w:rsid w:val="00F47FE3"/>
    <w:rsid w:val="00F5026F"/>
    <w:rsid w:val="00F50CCD"/>
    <w:rsid w:val="00F5194B"/>
    <w:rsid w:val="00F53118"/>
    <w:rsid w:val="00F54F04"/>
    <w:rsid w:val="00F557FB"/>
    <w:rsid w:val="00F5605F"/>
    <w:rsid w:val="00F56F43"/>
    <w:rsid w:val="00F613E3"/>
    <w:rsid w:val="00F617F7"/>
    <w:rsid w:val="00F61901"/>
    <w:rsid w:val="00F62423"/>
    <w:rsid w:val="00F65749"/>
    <w:rsid w:val="00F67E6B"/>
    <w:rsid w:val="00F71074"/>
    <w:rsid w:val="00F716D5"/>
    <w:rsid w:val="00F73873"/>
    <w:rsid w:val="00F744E8"/>
    <w:rsid w:val="00F755C4"/>
    <w:rsid w:val="00F75DDB"/>
    <w:rsid w:val="00F813D9"/>
    <w:rsid w:val="00F819B8"/>
    <w:rsid w:val="00F83612"/>
    <w:rsid w:val="00F837EA"/>
    <w:rsid w:val="00F874F1"/>
    <w:rsid w:val="00F8765F"/>
    <w:rsid w:val="00F87A77"/>
    <w:rsid w:val="00F87EC4"/>
    <w:rsid w:val="00F935F6"/>
    <w:rsid w:val="00F94663"/>
    <w:rsid w:val="00F950D3"/>
    <w:rsid w:val="00F95437"/>
    <w:rsid w:val="00F95F76"/>
    <w:rsid w:val="00F96AF2"/>
    <w:rsid w:val="00F96EEA"/>
    <w:rsid w:val="00F97765"/>
    <w:rsid w:val="00FA11F4"/>
    <w:rsid w:val="00FA1929"/>
    <w:rsid w:val="00FA307F"/>
    <w:rsid w:val="00FA3650"/>
    <w:rsid w:val="00FA371C"/>
    <w:rsid w:val="00FA3EEA"/>
    <w:rsid w:val="00FA4746"/>
    <w:rsid w:val="00FA78B0"/>
    <w:rsid w:val="00FB0109"/>
    <w:rsid w:val="00FB19D8"/>
    <w:rsid w:val="00FB3777"/>
    <w:rsid w:val="00FB4320"/>
    <w:rsid w:val="00FB7351"/>
    <w:rsid w:val="00FC06BD"/>
    <w:rsid w:val="00FC1BB5"/>
    <w:rsid w:val="00FC377A"/>
    <w:rsid w:val="00FC42F5"/>
    <w:rsid w:val="00FC435D"/>
    <w:rsid w:val="00FC4415"/>
    <w:rsid w:val="00FC4777"/>
    <w:rsid w:val="00FC4D23"/>
    <w:rsid w:val="00FC4D50"/>
    <w:rsid w:val="00FC76E6"/>
    <w:rsid w:val="00FC7B59"/>
    <w:rsid w:val="00FC7DE5"/>
    <w:rsid w:val="00FD04C5"/>
    <w:rsid w:val="00FD0736"/>
    <w:rsid w:val="00FD3A47"/>
    <w:rsid w:val="00FD41E3"/>
    <w:rsid w:val="00FD424E"/>
    <w:rsid w:val="00FD5A7B"/>
    <w:rsid w:val="00FD74F6"/>
    <w:rsid w:val="00FE0AD4"/>
    <w:rsid w:val="00FE0F50"/>
    <w:rsid w:val="00FE1793"/>
    <w:rsid w:val="00FE1837"/>
    <w:rsid w:val="00FE2079"/>
    <w:rsid w:val="00FE36F5"/>
    <w:rsid w:val="00FE3EB9"/>
    <w:rsid w:val="00FE4945"/>
    <w:rsid w:val="00FE4CFF"/>
    <w:rsid w:val="00FE5F01"/>
    <w:rsid w:val="00FE68B6"/>
    <w:rsid w:val="00FE6F79"/>
    <w:rsid w:val="00FE7A59"/>
    <w:rsid w:val="00FF0147"/>
    <w:rsid w:val="00FF0300"/>
    <w:rsid w:val="00FF04B9"/>
    <w:rsid w:val="00FF0FFC"/>
    <w:rsid w:val="00FF13D5"/>
    <w:rsid w:val="00FF18C8"/>
    <w:rsid w:val="00FF1A30"/>
    <w:rsid w:val="00FF242D"/>
    <w:rsid w:val="00FF45B5"/>
    <w:rsid w:val="00FF67CA"/>
    <w:rsid w:val="00FF7480"/>
    <w:rsid w:val="00FF7E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3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uiPriority w:val="99"/>
    <w:rsid w:val="00EA176C"/>
    <w:pPr>
      <w:keepNext/>
      <w:autoSpaceDE w:val="0"/>
      <w:autoSpaceDN w:val="0"/>
      <w:adjustRightInd w:val="0"/>
      <w:spacing w:before="100" w:after="100"/>
      <w:outlineLvl w:val="2"/>
    </w:pPr>
    <w:rPr>
      <w:b/>
      <w:bCs/>
      <w:sz w:val="36"/>
      <w:szCs w:val="36"/>
      <w:lang w:val="en-AU" w:eastAsia="en-AU"/>
    </w:rPr>
  </w:style>
  <w:style w:type="character" w:styleId="Hyperlink">
    <w:name w:val="Hyperlink"/>
    <w:basedOn w:val="DefaultParagraphFont"/>
    <w:uiPriority w:val="99"/>
    <w:rsid w:val="00EA176C"/>
    <w:rPr>
      <w:color w:val="0000FF"/>
      <w:u w:val="single"/>
    </w:rPr>
  </w:style>
  <w:style w:type="paragraph" w:styleId="BalloonText">
    <w:name w:val="Balloon Text"/>
    <w:basedOn w:val="Normal"/>
    <w:link w:val="BalloonTextChar"/>
    <w:rsid w:val="00EA176C"/>
    <w:rPr>
      <w:rFonts w:ascii="Tahoma" w:hAnsi="Tahoma" w:cs="Tahoma"/>
      <w:sz w:val="16"/>
      <w:szCs w:val="16"/>
    </w:rPr>
  </w:style>
  <w:style w:type="character" w:customStyle="1" w:styleId="BalloonTextChar">
    <w:name w:val="Balloon Text Char"/>
    <w:basedOn w:val="DefaultParagraphFont"/>
    <w:link w:val="BalloonText"/>
    <w:rsid w:val="00EA176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ff.gov.au/" TargetMode="External"/><Relationship Id="rId4" Type="http://schemas.openxmlformats.org/officeDocument/2006/relationships/image" Target="http://www.apsjobs.gov.au/Controls/ViewImage.aspx?id=32&amp;vit=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3277</Characters>
  <Application>Microsoft Office Word</Application>
  <DocSecurity>4</DocSecurity>
  <Lines>27</Lines>
  <Paragraphs>7</Paragraphs>
  <ScaleCrop>false</ScaleCrop>
  <Company>Department of Agriculture Fisheries &amp; Forestry</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Mahendrarajah Sinnia</dc:creator>
  <cp:keywords/>
  <dc:description/>
  <cp:lastModifiedBy>Phoebe Bond</cp:lastModifiedBy>
  <cp:revision>2</cp:revision>
  <dcterms:created xsi:type="dcterms:W3CDTF">2011-12-02T04:22:00Z</dcterms:created>
  <dcterms:modified xsi:type="dcterms:W3CDTF">2011-12-02T04:22:00Z</dcterms:modified>
</cp:coreProperties>
</file>